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3FDD" w14:textId="5977CABF" w:rsidR="00245846" w:rsidRDefault="004D1A9B" w:rsidP="004D1A9B">
      <w:pPr>
        <w:pStyle w:val="Textkrper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</w:t>
      </w:r>
      <w:r w:rsidR="002D1C92" w:rsidRPr="00AE5470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5FFD6AA8" wp14:editId="62DEF948">
            <wp:extent cx="1411341" cy="1191392"/>
            <wp:effectExtent l="0" t="0" r="0" b="254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341" cy="119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0A5C2" w14:textId="4795FED5" w:rsidR="00245846" w:rsidRPr="002D1C92" w:rsidRDefault="006000DF" w:rsidP="00245846">
      <w:pPr>
        <w:pStyle w:val="Textkrper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                               </w:t>
      </w:r>
    </w:p>
    <w:p w14:paraId="6C6300D4" w14:textId="2D23AEE4" w:rsidR="00245846" w:rsidRDefault="00245846" w:rsidP="00245846">
      <w:pPr>
        <w:pStyle w:val="Textkrper"/>
        <w:ind w:left="0"/>
        <w:rPr>
          <w:rFonts w:asciiTheme="minorHAnsi" w:hAnsiTheme="minorHAnsi" w:cstheme="minorHAnsi"/>
          <w:sz w:val="7"/>
        </w:rPr>
      </w:pPr>
    </w:p>
    <w:tbl>
      <w:tblPr>
        <w:tblStyle w:val="Tabellenraster"/>
        <w:tblpPr w:leftFromText="141" w:rightFromText="141" w:vertAnchor="text" w:horzAnchor="margin" w:tblpXSpec="center" w:tblpY="-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</w:tblGrid>
      <w:tr w:rsidR="006000DF" w14:paraId="02C4591C" w14:textId="77777777" w:rsidTr="002E2A7E">
        <w:trPr>
          <w:trHeight w:val="1199"/>
        </w:trPr>
        <w:tc>
          <w:tcPr>
            <w:tcW w:w="3686" w:type="dxa"/>
          </w:tcPr>
          <w:p w14:paraId="1BCE67DB" w14:textId="0D75BC8F" w:rsidR="006000DF" w:rsidRDefault="006000DF" w:rsidP="006000DF">
            <w:pPr>
              <w:pStyle w:val="Textkrper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ГЕНЕРАЛНО КОНСУЛСТВО</w:t>
            </w:r>
          </w:p>
          <w:p w14:paraId="587303BD" w14:textId="77777777" w:rsidR="006000DF" w:rsidRDefault="006000DF" w:rsidP="006000DF">
            <w:pPr>
              <w:pStyle w:val="Textkrper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НА РЕПУБЛИКА БЪЛГАРИЯ</w:t>
            </w:r>
          </w:p>
          <w:p w14:paraId="2058AAB4" w14:textId="673D2B74" w:rsidR="0010351B" w:rsidRDefault="0010351B" w:rsidP="0010351B">
            <w:pPr>
              <w:pStyle w:val="Textkrper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във ФРАНКФУРТ НА МАЙН </w:t>
            </w:r>
          </w:p>
          <w:p w14:paraId="4F6358EE" w14:textId="17344C7C" w:rsidR="006000DF" w:rsidRDefault="0010351B" w:rsidP="006000DF">
            <w:pPr>
              <w:pStyle w:val="Textkrper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ФР ГЕРМАНИЯ</w:t>
            </w:r>
          </w:p>
          <w:p w14:paraId="31577230" w14:textId="77777777" w:rsidR="006000DF" w:rsidRDefault="006000DF" w:rsidP="006000DF">
            <w:pPr>
              <w:pStyle w:val="Textkrper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351B" w14:paraId="53964A86" w14:textId="77777777" w:rsidTr="002E2A7E">
        <w:trPr>
          <w:trHeight w:val="1199"/>
        </w:trPr>
        <w:tc>
          <w:tcPr>
            <w:tcW w:w="3686" w:type="dxa"/>
          </w:tcPr>
          <w:p w14:paraId="4EDB714C" w14:textId="5219D8A7" w:rsidR="0010351B" w:rsidRDefault="0010351B" w:rsidP="006000DF">
            <w:pPr>
              <w:pStyle w:val="Textkrper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B57B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4995EA7" wp14:editId="699A0C3C">
                  <wp:extent cx="3108923" cy="1033339"/>
                  <wp:effectExtent l="0" t="0" r="3175" b="0"/>
                  <wp:docPr id="2" name="Bild 2" descr="C:\Users\Asus\Downloads\Logo MO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ownloads\Logo MO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513" cy="107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995BF3" w14:textId="72BB0BF4" w:rsidR="00245846" w:rsidRPr="00AE5470" w:rsidRDefault="00245846" w:rsidP="00245846">
      <w:pPr>
        <w:pStyle w:val="Textkrper"/>
        <w:ind w:left="0"/>
        <w:rPr>
          <w:rFonts w:asciiTheme="minorHAnsi" w:hAnsiTheme="minorHAnsi" w:cstheme="minorHAnsi"/>
          <w:sz w:val="7"/>
        </w:rPr>
      </w:pPr>
    </w:p>
    <w:tbl>
      <w:tblPr>
        <w:tblStyle w:val="TableNormal1"/>
        <w:tblW w:w="1105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119"/>
        <w:gridCol w:w="3969"/>
        <w:gridCol w:w="3969"/>
      </w:tblGrid>
      <w:tr w:rsidR="00245846" w:rsidRPr="00AE5470" w14:paraId="31E50852" w14:textId="77777777" w:rsidTr="0010351B">
        <w:trPr>
          <w:trHeight w:val="2649"/>
        </w:trPr>
        <w:tc>
          <w:tcPr>
            <w:tcW w:w="3119" w:type="dxa"/>
          </w:tcPr>
          <w:p w14:paraId="5DDBD7A1" w14:textId="77777777" w:rsidR="00245846" w:rsidRPr="00AE5470" w:rsidRDefault="00245846" w:rsidP="005464AD">
            <w:pPr>
              <w:pStyle w:val="TableParagraph"/>
              <w:spacing w:before="9"/>
              <w:rPr>
                <w:rFonts w:asciiTheme="minorHAnsi" w:hAnsiTheme="minorHAnsi" w:cstheme="minorHAnsi"/>
                <w:sz w:val="14"/>
              </w:rPr>
            </w:pPr>
          </w:p>
          <w:p w14:paraId="6036E3F1" w14:textId="2F25FF1E" w:rsidR="00245846" w:rsidRDefault="00245846" w:rsidP="00475C81">
            <w:pPr>
              <w:pStyle w:val="TableParagraph"/>
              <w:ind w:left="1133"/>
              <w:rPr>
                <w:rFonts w:asciiTheme="minorHAnsi" w:hAnsiTheme="minorHAnsi" w:cstheme="minorHAnsi"/>
                <w:sz w:val="20"/>
              </w:rPr>
            </w:pPr>
            <w:r w:rsidRPr="00AE5470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3651F0D" wp14:editId="65073F92">
                  <wp:extent cx="710155" cy="747530"/>
                  <wp:effectExtent l="0" t="0" r="1270" b="1905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42" cy="75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8FDC2" w14:textId="77777777" w:rsidR="00475C81" w:rsidRPr="00475C81" w:rsidRDefault="00475C81" w:rsidP="00475C81">
            <w:pPr>
              <w:pStyle w:val="TableParagraph"/>
              <w:ind w:left="1133"/>
              <w:rPr>
                <w:rFonts w:asciiTheme="minorHAnsi" w:hAnsiTheme="minorHAnsi" w:cstheme="minorHAnsi"/>
                <w:sz w:val="4"/>
                <w:szCs w:val="8"/>
              </w:rPr>
            </w:pPr>
          </w:p>
          <w:p w14:paraId="34D37057" w14:textId="77777777" w:rsidR="00245846" w:rsidRPr="00AE5470" w:rsidRDefault="00245846" w:rsidP="005464AD">
            <w:pPr>
              <w:pStyle w:val="TableParagraph"/>
              <w:spacing w:before="1" w:line="381" w:lineRule="auto"/>
              <w:ind w:left="192" w:right="181"/>
              <w:jc w:val="center"/>
              <w:rPr>
                <w:rFonts w:asciiTheme="minorHAnsi" w:hAnsiTheme="minorHAnsi" w:cstheme="minorHAnsi"/>
                <w:sz w:val="20"/>
              </w:rPr>
            </w:pPr>
            <w:r w:rsidRPr="00AE5470">
              <w:rPr>
                <w:rFonts w:asciiTheme="minorHAnsi" w:hAnsiTheme="minorHAnsi" w:cstheme="minorHAnsi"/>
                <w:w w:val="95"/>
                <w:sz w:val="20"/>
              </w:rPr>
              <w:t xml:space="preserve">БЪЛГАРСКО НЕДЕЛНО </w:t>
            </w:r>
            <w:r w:rsidRPr="00AE5470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УЧИЛИЩЕ </w:t>
            </w:r>
            <w:r w:rsidRPr="00AE5470">
              <w:rPr>
                <w:rFonts w:asciiTheme="minorHAnsi" w:hAnsiTheme="minorHAnsi" w:cstheme="minorHAnsi"/>
                <w:sz w:val="20"/>
              </w:rPr>
              <w:t>“АЗ БУКИ ВЕДИ”</w:t>
            </w:r>
          </w:p>
          <w:p w14:paraId="2E8980A4" w14:textId="77777777" w:rsidR="00245846" w:rsidRPr="00AE5470" w:rsidRDefault="00245846" w:rsidP="005464AD">
            <w:pPr>
              <w:pStyle w:val="TableParagraph"/>
              <w:spacing w:line="228" w:lineRule="exact"/>
              <w:ind w:left="188" w:right="181"/>
              <w:jc w:val="center"/>
              <w:rPr>
                <w:rFonts w:asciiTheme="minorHAnsi" w:hAnsiTheme="minorHAnsi" w:cstheme="minorHAnsi"/>
                <w:sz w:val="20"/>
              </w:rPr>
            </w:pPr>
            <w:r w:rsidRPr="00AE5470">
              <w:rPr>
                <w:rFonts w:asciiTheme="minorHAnsi" w:hAnsiTheme="minorHAnsi" w:cstheme="minorHAnsi"/>
                <w:sz w:val="20"/>
              </w:rPr>
              <w:t>гр. КЬОЛН</w:t>
            </w:r>
          </w:p>
        </w:tc>
        <w:tc>
          <w:tcPr>
            <w:tcW w:w="3969" w:type="dxa"/>
          </w:tcPr>
          <w:p w14:paraId="6C18CE8B" w14:textId="07F745D5" w:rsidR="00245846" w:rsidRPr="00AE5470" w:rsidRDefault="007325E0" w:rsidP="005464AD">
            <w:pPr>
              <w:pStyle w:val="TableParagraph"/>
              <w:ind w:left="115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="00245846" w:rsidRPr="00AE5470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68E47FE" wp14:editId="1327EC7E">
                  <wp:extent cx="877269" cy="79629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269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8A8D4" w14:textId="6FE2B95C" w:rsidR="00245846" w:rsidRPr="00AE5470" w:rsidRDefault="007325E0" w:rsidP="005464AD">
            <w:pPr>
              <w:pStyle w:val="TableParagraph"/>
              <w:spacing w:before="161" w:line="376" w:lineRule="auto"/>
              <w:ind w:left="941" w:right="92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29676"/>
                <w:w w:val="90"/>
                <w:sz w:val="20"/>
              </w:rPr>
              <w:t xml:space="preserve">  </w:t>
            </w:r>
            <w:r w:rsidR="00475C81">
              <w:rPr>
                <w:rFonts w:asciiTheme="minorHAnsi" w:hAnsiTheme="minorHAnsi" w:cstheme="minorHAnsi"/>
                <w:color w:val="029676"/>
                <w:w w:val="90"/>
                <w:sz w:val="20"/>
              </w:rPr>
              <w:t>ИЗПЪЛНИТЕЛНА</w:t>
            </w:r>
            <w:r w:rsidR="00245846" w:rsidRPr="00AE5470">
              <w:rPr>
                <w:rFonts w:asciiTheme="minorHAnsi" w:hAnsiTheme="minorHAnsi" w:cstheme="minorHAnsi"/>
                <w:color w:val="029676"/>
                <w:w w:val="90"/>
                <w:sz w:val="20"/>
              </w:rPr>
              <w:t xml:space="preserve"> АГЕНЦИЯ </w:t>
            </w:r>
            <w:r w:rsidR="00245846" w:rsidRPr="00AE5470">
              <w:rPr>
                <w:rFonts w:asciiTheme="minorHAnsi" w:hAnsiTheme="minorHAnsi" w:cstheme="minorHAnsi"/>
                <w:color w:val="029676"/>
                <w:sz w:val="20"/>
              </w:rPr>
              <w:t>ЗА БЪЛГАРИТЕ</w:t>
            </w:r>
          </w:p>
          <w:p w14:paraId="5D318A15" w14:textId="77777777" w:rsidR="00245846" w:rsidRPr="00AE5470" w:rsidRDefault="00245846" w:rsidP="005464AD">
            <w:pPr>
              <w:pStyle w:val="TableParagraph"/>
              <w:spacing w:before="1"/>
              <w:ind w:left="941" w:right="926"/>
              <w:jc w:val="center"/>
              <w:rPr>
                <w:rFonts w:asciiTheme="minorHAnsi" w:hAnsiTheme="minorHAnsi" w:cstheme="minorHAnsi"/>
                <w:sz w:val="20"/>
              </w:rPr>
            </w:pPr>
            <w:r w:rsidRPr="00AE5470">
              <w:rPr>
                <w:rFonts w:asciiTheme="minorHAnsi" w:hAnsiTheme="minorHAnsi" w:cstheme="minorHAnsi"/>
                <w:color w:val="029676"/>
                <w:sz w:val="20"/>
              </w:rPr>
              <w:t>В ЧУЖБИНА</w:t>
            </w:r>
          </w:p>
        </w:tc>
        <w:tc>
          <w:tcPr>
            <w:tcW w:w="3969" w:type="dxa"/>
          </w:tcPr>
          <w:p w14:paraId="223A5D52" w14:textId="77777777" w:rsidR="007325E0" w:rsidRDefault="007325E0" w:rsidP="0010351B">
            <w:pPr>
              <w:pStyle w:val="TableParagraph"/>
              <w:spacing w:before="5" w:line="360" w:lineRule="atLeast"/>
              <w:ind w:left="1206" w:right="611" w:hanging="373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53BAF50" wp14:editId="75035BE3">
                  <wp:extent cx="1897654" cy="580913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975" cy="6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5ACBE" w14:textId="77777777" w:rsidR="0010351B" w:rsidRDefault="0010351B" w:rsidP="007325E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A60FE" w14:textId="607A6D73" w:rsidR="007325E0" w:rsidRPr="007325E0" w:rsidRDefault="0010351B" w:rsidP="007325E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БЪЛГАРСКО НЕДЕЛНО УЧИЛИЩЕ</w:t>
            </w:r>
          </w:p>
          <w:p w14:paraId="0AE3E948" w14:textId="0BC5ABE0" w:rsidR="007325E0" w:rsidRDefault="007325E0" w:rsidP="007325E0">
            <w:pPr>
              <w:pStyle w:val="TableParagraph"/>
              <w:spacing w:before="5" w:line="360" w:lineRule="atLeast"/>
              <w:ind w:left="1206" w:right="611" w:hanging="37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„</w:t>
            </w:r>
            <w:r w:rsidR="0010351B">
              <w:rPr>
                <w:rFonts w:asciiTheme="minorHAnsi" w:hAnsiTheme="minorHAnsi" w:cstheme="minorHAnsi"/>
                <w:sz w:val="20"/>
              </w:rPr>
              <w:t>БУКВАР</w:t>
            </w:r>
            <w:r>
              <w:rPr>
                <w:rFonts w:asciiTheme="minorHAnsi" w:hAnsiTheme="minorHAnsi" w:cstheme="minorHAnsi"/>
                <w:sz w:val="20"/>
              </w:rPr>
              <w:t>“</w:t>
            </w:r>
          </w:p>
          <w:p w14:paraId="05A7806D" w14:textId="38C98D95" w:rsidR="007325E0" w:rsidRDefault="007325E0" w:rsidP="007325E0">
            <w:pPr>
              <w:pStyle w:val="TableParagraph"/>
              <w:spacing w:before="5" w:line="360" w:lineRule="atLeast"/>
              <w:ind w:left="1206" w:right="611" w:hanging="37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гр. </w:t>
            </w:r>
            <w:r w:rsidR="0010351B">
              <w:rPr>
                <w:rFonts w:asciiTheme="minorHAnsi" w:hAnsiTheme="minorHAnsi" w:cstheme="minorHAnsi"/>
                <w:sz w:val="20"/>
              </w:rPr>
              <w:t>КОБЛЕНЦ</w:t>
            </w:r>
          </w:p>
          <w:p w14:paraId="0551E5AE" w14:textId="2E2C7964" w:rsidR="007325E0" w:rsidRPr="0010351B" w:rsidRDefault="007325E0" w:rsidP="000D7E2B">
            <w:pPr>
              <w:pStyle w:val="TableParagraph"/>
              <w:spacing w:before="5" w:line="360" w:lineRule="atLeast"/>
              <w:ind w:left="1206" w:right="611" w:hanging="37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DA47606" w14:textId="522344ED" w:rsidR="0010351B" w:rsidRDefault="00B03C1A" w:rsidP="00B03C1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Calibri" w:eastAsiaTheme="minorHAnsi" w:hAnsi="Calibri" w:cs="Calibri"/>
          <w:noProof/>
          <w:sz w:val="28"/>
          <w:szCs w:val="28"/>
        </w:rPr>
        <w:drawing>
          <wp:inline distT="0" distB="0" distL="0" distR="0" wp14:anchorId="2E1817C9" wp14:editId="6B8F8754">
            <wp:extent cx="2161333" cy="2166277"/>
            <wp:effectExtent l="0" t="0" r="0" b="5715"/>
            <wp:docPr id="59516035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60353" name="Grafik 59516035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092" cy="22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B264C" w14:textId="2336F011" w:rsidR="006000DF" w:rsidRDefault="006000DF" w:rsidP="006000D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00DF">
        <w:rPr>
          <w:rFonts w:asciiTheme="minorHAnsi" w:hAnsiTheme="minorHAnsi" w:cstheme="minorHAnsi"/>
          <w:b/>
          <w:bCs/>
          <w:sz w:val="32"/>
          <w:szCs w:val="32"/>
        </w:rPr>
        <w:t>V</w:t>
      </w:r>
      <w:r w:rsidR="00F06302">
        <w:rPr>
          <w:rFonts w:asciiTheme="minorHAnsi" w:hAnsiTheme="minorHAnsi" w:cstheme="minorHAnsi"/>
          <w:b/>
          <w:bCs/>
          <w:sz w:val="32"/>
          <w:szCs w:val="32"/>
          <w:lang w:val="de-DE"/>
        </w:rPr>
        <w:t>I</w:t>
      </w:r>
      <w:r w:rsidR="007325E0">
        <w:rPr>
          <w:rFonts w:asciiTheme="minorHAnsi" w:hAnsiTheme="minorHAnsi" w:cstheme="minorHAnsi"/>
          <w:b/>
          <w:bCs/>
          <w:sz w:val="32"/>
          <w:szCs w:val="32"/>
          <w:lang w:val="en-GB"/>
        </w:rPr>
        <w:t>I</w:t>
      </w:r>
      <w:r w:rsidR="0010351B">
        <w:rPr>
          <w:rFonts w:asciiTheme="minorHAnsi" w:hAnsiTheme="minorHAnsi" w:cstheme="minorHAnsi"/>
          <w:b/>
          <w:bCs/>
          <w:sz w:val="32"/>
          <w:szCs w:val="32"/>
          <w:lang w:val="de-DE"/>
        </w:rPr>
        <w:t>I</w:t>
      </w:r>
      <w:r w:rsidRPr="006000DF">
        <w:rPr>
          <w:rFonts w:asciiTheme="minorHAnsi" w:hAnsiTheme="minorHAnsi" w:cstheme="minorHAnsi"/>
          <w:b/>
          <w:bCs/>
          <w:sz w:val="32"/>
          <w:szCs w:val="32"/>
        </w:rPr>
        <w:t xml:space="preserve"> Международен конкурс по четене на български език </w:t>
      </w:r>
    </w:p>
    <w:p w14:paraId="492A0E70" w14:textId="1FFB5BB2" w:rsidR="006000DF" w:rsidRDefault="006000DF" w:rsidP="006000D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00DF">
        <w:rPr>
          <w:rFonts w:asciiTheme="minorHAnsi" w:hAnsiTheme="minorHAnsi" w:cstheme="minorHAnsi"/>
          <w:b/>
          <w:bCs/>
          <w:sz w:val="32"/>
          <w:szCs w:val="32"/>
        </w:rPr>
        <w:t>за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6000DF">
        <w:rPr>
          <w:rFonts w:asciiTheme="minorHAnsi" w:hAnsiTheme="minorHAnsi" w:cstheme="minorHAnsi"/>
          <w:b/>
          <w:bCs/>
          <w:sz w:val="32"/>
          <w:szCs w:val="32"/>
        </w:rPr>
        <w:t>ученици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6000DF">
        <w:rPr>
          <w:rFonts w:asciiTheme="minorHAnsi" w:hAnsiTheme="minorHAnsi" w:cstheme="minorHAnsi"/>
          <w:b/>
          <w:bCs/>
          <w:sz w:val="32"/>
          <w:szCs w:val="32"/>
        </w:rPr>
        <w:t>от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6000DF">
        <w:rPr>
          <w:rFonts w:asciiTheme="minorHAnsi" w:hAnsiTheme="minorHAnsi" w:cstheme="minorHAnsi"/>
          <w:b/>
          <w:bCs/>
          <w:sz w:val="32"/>
          <w:szCs w:val="32"/>
        </w:rPr>
        <w:t xml:space="preserve">първи и втори клас в чужбина </w:t>
      </w:r>
    </w:p>
    <w:p w14:paraId="532F2793" w14:textId="38F359B9" w:rsidR="00245846" w:rsidRPr="00122659" w:rsidRDefault="006000DF" w:rsidP="0012265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00DF">
        <w:rPr>
          <w:rFonts w:asciiTheme="minorHAnsi" w:hAnsiTheme="minorHAnsi" w:cstheme="minorHAnsi"/>
          <w:b/>
          <w:bCs/>
          <w:sz w:val="32"/>
          <w:szCs w:val="32"/>
        </w:rPr>
        <w:t>"Аз Буки Веди"</w:t>
      </w:r>
      <w:r w:rsidRPr="006000DF">
        <w:rPr>
          <w:rFonts w:asciiTheme="minorHAnsi" w:hAnsiTheme="minorHAnsi" w:cstheme="minorHAnsi"/>
          <w:sz w:val="28"/>
          <w:szCs w:val="28"/>
        </w:rPr>
        <w:t xml:space="preserve">                        </w:t>
      </w:r>
    </w:p>
    <w:p w14:paraId="06C6AF5E" w14:textId="3407B0BD" w:rsidR="004D1A9B" w:rsidRDefault="000D7E2B" w:rsidP="0010351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гр. </w:t>
      </w:r>
      <w:r w:rsidR="0010351B">
        <w:rPr>
          <w:rFonts w:asciiTheme="minorHAnsi" w:hAnsiTheme="minorHAnsi" w:cstheme="minorHAnsi"/>
          <w:sz w:val="28"/>
          <w:szCs w:val="28"/>
        </w:rPr>
        <w:t>Кобленц</w:t>
      </w:r>
      <w:r>
        <w:rPr>
          <w:rFonts w:asciiTheme="minorHAnsi" w:hAnsiTheme="minorHAnsi" w:cstheme="minorHAnsi"/>
          <w:sz w:val="28"/>
          <w:szCs w:val="28"/>
        </w:rPr>
        <w:t>,</w:t>
      </w:r>
      <w:r w:rsidR="0010351B">
        <w:rPr>
          <w:rFonts w:asciiTheme="minorHAnsi" w:hAnsiTheme="minorHAnsi" w:cstheme="minorHAnsi"/>
          <w:sz w:val="28"/>
          <w:szCs w:val="28"/>
        </w:rPr>
        <w:t xml:space="preserve"> ФР Германия</w:t>
      </w:r>
    </w:p>
    <w:p w14:paraId="1B089495" w14:textId="1938AF4F" w:rsidR="00122659" w:rsidRPr="00122659" w:rsidRDefault="00122659" w:rsidP="00B03C1A">
      <w:pPr>
        <w:rPr>
          <w:rFonts w:asciiTheme="minorHAnsi" w:hAnsiTheme="minorHAnsi" w:cstheme="minorHAnsi"/>
          <w:sz w:val="28"/>
          <w:szCs w:val="28"/>
        </w:rPr>
      </w:pPr>
    </w:p>
    <w:p w14:paraId="4772C186" w14:textId="18771929" w:rsidR="00B03C1A" w:rsidRDefault="0010351B" w:rsidP="00B03C1A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</w:t>
      </w:r>
      <w:r w:rsidR="00122659" w:rsidRPr="00122659">
        <w:rPr>
          <w:rFonts w:asciiTheme="minorHAnsi" w:hAnsiTheme="minorHAnsi" w:cstheme="minorHAnsi"/>
          <w:sz w:val="28"/>
          <w:szCs w:val="28"/>
        </w:rPr>
        <w:t xml:space="preserve"> юни 202</w:t>
      </w:r>
      <w:r>
        <w:rPr>
          <w:rFonts w:asciiTheme="minorHAnsi" w:hAnsiTheme="minorHAnsi" w:cstheme="minorHAnsi"/>
          <w:sz w:val="28"/>
          <w:szCs w:val="28"/>
        </w:rPr>
        <w:t>4</w:t>
      </w:r>
      <w:r w:rsidR="00122659" w:rsidRPr="00122659">
        <w:rPr>
          <w:rFonts w:asciiTheme="minorHAnsi" w:hAnsiTheme="minorHAnsi" w:cstheme="minorHAnsi"/>
          <w:sz w:val="28"/>
          <w:szCs w:val="28"/>
        </w:rPr>
        <w:t xml:space="preserve"> г., 1</w:t>
      </w:r>
      <w:r>
        <w:rPr>
          <w:rFonts w:asciiTheme="minorHAnsi" w:hAnsiTheme="minorHAnsi" w:cstheme="minorHAnsi"/>
          <w:sz w:val="28"/>
          <w:szCs w:val="28"/>
        </w:rPr>
        <w:t>1</w:t>
      </w:r>
      <w:r w:rsidR="00122659" w:rsidRPr="00122659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>3</w:t>
      </w:r>
      <w:r w:rsidR="00122659" w:rsidRPr="00122659">
        <w:rPr>
          <w:rFonts w:asciiTheme="minorHAnsi" w:hAnsiTheme="minorHAnsi" w:cstheme="minorHAnsi"/>
          <w:sz w:val="28"/>
          <w:szCs w:val="28"/>
        </w:rPr>
        <w:t>0 часа</w:t>
      </w:r>
    </w:p>
    <w:p w14:paraId="1DF180A1" w14:textId="600CC26A" w:rsidR="00B03C1A" w:rsidRPr="00B03C1A" w:rsidRDefault="0010351B" w:rsidP="00B03C1A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bookmarkStart w:id="0" w:name="_Hlk155806959"/>
      <w:r w:rsidRPr="0010351B">
        <w:rPr>
          <w:rFonts w:asciiTheme="minorHAnsi" w:hAnsiTheme="minorHAnsi" w:cstheme="minorHAnsi"/>
          <w:bCs/>
          <w:sz w:val="28"/>
          <w:szCs w:val="28"/>
        </w:rPr>
        <w:t>Hermann-Höfer-Vereinshaus, Martinusstrasse 13, 56070 Koblen</w:t>
      </w:r>
      <w:r w:rsidRPr="0010351B">
        <w:rPr>
          <w:rFonts w:asciiTheme="minorHAnsi" w:hAnsiTheme="minorHAnsi" w:cstheme="minorHAnsi"/>
          <w:bCs/>
          <w:sz w:val="28"/>
          <w:szCs w:val="28"/>
          <w:lang w:val="de-DE"/>
        </w:rPr>
        <w:t>z, Deutschland</w:t>
      </w:r>
      <w:bookmarkEnd w:id="0"/>
      <w:r w:rsidR="00122659" w:rsidRPr="0010351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63F47333" w14:textId="218C0269" w:rsidR="00B03C1A" w:rsidRDefault="00B03C1A" w:rsidP="00B03C1A">
      <w:pPr>
        <w:jc w:val="center"/>
        <w:rPr>
          <w:rFonts w:asciiTheme="minorHAnsi" w:hAnsiTheme="minorHAnsi" w:cstheme="minorHAnsi"/>
          <w:sz w:val="28"/>
        </w:rPr>
      </w:pPr>
      <w:r>
        <w:rPr>
          <w:rFonts w:ascii="Calibri" w:eastAsiaTheme="minorHAnsi" w:hAnsi="Calibri" w:cs="Calibri"/>
          <w:noProof/>
          <w:sz w:val="28"/>
          <w:szCs w:val="28"/>
        </w:rPr>
        <w:lastRenderedPageBreak/>
        <w:drawing>
          <wp:inline distT="0" distB="0" distL="0" distR="0" wp14:anchorId="74AA9601" wp14:editId="2CF91B0D">
            <wp:extent cx="2498502" cy="2504217"/>
            <wp:effectExtent l="0" t="0" r="3810" b="0"/>
            <wp:docPr id="1867499797" name="Grafik 1867499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60353" name="Grafik 59516035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432" cy="259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9952E" w14:textId="7CD72006" w:rsidR="002D1C92" w:rsidRDefault="0010351B" w:rsidP="004A2EE7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Осмото</w:t>
      </w:r>
      <w:r w:rsidR="00122659" w:rsidRPr="00AE5470">
        <w:rPr>
          <w:rFonts w:asciiTheme="minorHAnsi" w:hAnsiTheme="minorHAnsi" w:cstheme="minorHAnsi"/>
          <w:sz w:val="28"/>
        </w:rPr>
        <w:t xml:space="preserve"> издание на Конкурса се</w:t>
      </w:r>
      <w:r w:rsidR="002D1C92">
        <w:rPr>
          <w:rFonts w:asciiTheme="minorHAnsi" w:hAnsiTheme="minorHAnsi" w:cstheme="minorHAnsi"/>
          <w:sz w:val="28"/>
        </w:rPr>
        <w:t xml:space="preserve"> </w:t>
      </w:r>
      <w:r w:rsidR="00122659" w:rsidRPr="00AE5470">
        <w:rPr>
          <w:rFonts w:asciiTheme="minorHAnsi" w:hAnsiTheme="minorHAnsi" w:cstheme="minorHAnsi"/>
          <w:sz w:val="28"/>
        </w:rPr>
        <w:t>организира</w:t>
      </w:r>
      <w:r w:rsidR="002D1C92">
        <w:rPr>
          <w:rFonts w:asciiTheme="minorHAnsi" w:hAnsiTheme="minorHAnsi" w:cstheme="minorHAnsi"/>
          <w:sz w:val="28"/>
        </w:rPr>
        <w:t xml:space="preserve"> </w:t>
      </w:r>
      <w:r w:rsidR="000D7E2B">
        <w:rPr>
          <w:rFonts w:asciiTheme="minorHAnsi" w:hAnsiTheme="minorHAnsi" w:cstheme="minorHAnsi"/>
          <w:sz w:val="28"/>
        </w:rPr>
        <w:t>присъствено</w:t>
      </w:r>
    </w:p>
    <w:p w14:paraId="23E28258" w14:textId="547535EE" w:rsidR="00122659" w:rsidRPr="002D1C92" w:rsidRDefault="002D1C92" w:rsidP="004A2EE7">
      <w:pPr>
        <w:ind w:right="-432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w w:val="95"/>
          <w:sz w:val="28"/>
        </w:rPr>
        <w:t xml:space="preserve">от </w:t>
      </w:r>
      <w:r w:rsidR="0010351B" w:rsidRPr="0010351B">
        <w:rPr>
          <w:rFonts w:asciiTheme="minorHAnsi" w:hAnsiTheme="minorHAnsi" w:cstheme="minorHAnsi"/>
          <w:b/>
          <w:bCs/>
          <w:w w:val="95"/>
          <w:sz w:val="28"/>
        </w:rPr>
        <w:t xml:space="preserve">Българско неделно училище „Буквар”  в    гр. Кобленц, ФР Германия </w:t>
      </w:r>
    </w:p>
    <w:p w14:paraId="2A5B7B69" w14:textId="2437B77E" w:rsidR="004A2EE7" w:rsidRDefault="008E2AE1" w:rsidP="004A2EE7">
      <w:pPr>
        <w:ind w:left="1605" w:right="159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w w:val="95"/>
          <w:sz w:val="28"/>
          <w:szCs w:val="28"/>
        </w:rPr>
        <w:t xml:space="preserve">със съдействието на инициаторите </w:t>
      </w:r>
      <w:r w:rsidR="0010351B">
        <w:rPr>
          <w:rFonts w:asciiTheme="minorHAnsi" w:hAnsiTheme="minorHAnsi" w:cstheme="minorHAnsi"/>
          <w:b/>
          <w:w w:val="95"/>
          <w:sz w:val="28"/>
          <w:szCs w:val="28"/>
        </w:rPr>
        <w:t xml:space="preserve">- </w:t>
      </w:r>
      <w:r w:rsidR="00122659" w:rsidRPr="00B47AAC">
        <w:rPr>
          <w:rFonts w:asciiTheme="minorHAnsi" w:hAnsiTheme="minorHAnsi" w:cstheme="minorHAnsi"/>
          <w:b/>
          <w:sz w:val="28"/>
          <w:szCs w:val="28"/>
        </w:rPr>
        <w:t xml:space="preserve">БНУ „Аз Буки Веди” в </w:t>
      </w:r>
    </w:p>
    <w:p w14:paraId="3702CE4D" w14:textId="6206D259" w:rsidR="0093675C" w:rsidRDefault="00122659" w:rsidP="00B03C1A">
      <w:pPr>
        <w:ind w:left="1605" w:right="1599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B47AAC">
        <w:rPr>
          <w:rFonts w:asciiTheme="minorHAnsi" w:hAnsiTheme="minorHAnsi" w:cstheme="minorHAnsi"/>
          <w:b/>
          <w:sz w:val="28"/>
          <w:szCs w:val="28"/>
        </w:rPr>
        <w:t>гр. Кьолн, ФР</w:t>
      </w:r>
      <w:r w:rsidR="002D1C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47AAC">
        <w:rPr>
          <w:rFonts w:asciiTheme="minorHAnsi" w:hAnsiTheme="minorHAnsi" w:cstheme="minorHAnsi"/>
          <w:b/>
          <w:sz w:val="28"/>
          <w:szCs w:val="28"/>
        </w:rPr>
        <w:t>Германия</w:t>
      </w:r>
    </w:p>
    <w:p w14:paraId="076EC0E4" w14:textId="77777777" w:rsidR="00B03C1A" w:rsidRPr="00B03C1A" w:rsidRDefault="00B03C1A" w:rsidP="00B03C1A">
      <w:pPr>
        <w:ind w:left="1605" w:right="1599"/>
        <w:jc w:val="center"/>
        <w:rPr>
          <w:rFonts w:asciiTheme="minorHAnsi" w:hAnsiTheme="minorHAnsi" w:cstheme="minorHAnsi"/>
          <w:bCs/>
          <w:spacing w:val="-52"/>
          <w:w w:val="95"/>
          <w:sz w:val="28"/>
          <w:szCs w:val="28"/>
        </w:rPr>
      </w:pPr>
    </w:p>
    <w:p w14:paraId="6F902BB8" w14:textId="129A3135" w:rsidR="003F3285" w:rsidRDefault="0093675C" w:rsidP="004A2EE7">
      <w:pPr>
        <w:widowControl/>
        <w:adjustRightInd w:val="0"/>
        <w:jc w:val="center"/>
        <w:rPr>
          <w:rFonts w:ascii="Calibri" w:eastAsiaTheme="minorHAnsi" w:hAnsi="Calibri" w:cs="Calibri"/>
          <w:sz w:val="28"/>
          <w:szCs w:val="28"/>
        </w:rPr>
      </w:pPr>
      <w:r w:rsidRPr="0093675C">
        <w:rPr>
          <w:rFonts w:ascii="Calibri" w:eastAsiaTheme="minorHAnsi" w:hAnsi="Calibri" w:cs="Calibri"/>
          <w:sz w:val="28"/>
          <w:szCs w:val="28"/>
        </w:rPr>
        <w:t xml:space="preserve">под патронажа на </w:t>
      </w:r>
    </w:p>
    <w:p w14:paraId="5447B872" w14:textId="5974FF95" w:rsidR="0093675C" w:rsidRPr="009B6DEB" w:rsidRDefault="0093675C" w:rsidP="0093675C">
      <w:pPr>
        <w:widowControl/>
        <w:adjustRightInd w:val="0"/>
        <w:jc w:val="center"/>
        <w:rPr>
          <w:rFonts w:ascii="Calibri" w:eastAsiaTheme="minorHAnsi" w:hAnsi="Calibri" w:cs="Calibri"/>
          <w:b/>
          <w:sz w:val="28"/>
          <w:szCs w:val="28"/>
        </w:rPr>
      </w:pPr>
      <w:r w:rsidRPr="009B6DEB">
        <w:rPr>
          <w:rFonts w:ascii="Calibri" w:eastAsiaTheme="minorHAnsi" w:hAnsi="Calibri" w:cs="Calibri"/>
          <w:b/>
          <w:sz w:val="28"/>
          <w:szCs w:val="28"/>
        </w:rPr>
        <w:t>Генерал</w:t>
      </w:r>
      <w:r w:rsidR="0010351B">
        <w:rPr>
          <w:rFonts w:ascii="Calibri" w:eastAsiaTheme="minorHAnsi" w:hAnsi="Calibri" w:cs="Calibri"/>
          <w:b/>
          <w:sz w:val="28"/>
          <w:szCs w:val="28"/>
        </w:rPr>
        <w:t>ния</w:t>
      </w:r>
      <w:r w:rsidRPr="009B6DEB">
        <w:rPr>
          <w:rFonts w:ascii="Calibri" w:eastAsiaTheme="minorHAnsi" w:hAnsi="Calibri" w:cs="Calibri"/>
          <w:b/>
          <w:sz w:val="28"/>
          <w:szCs w:val="28"/>
        </w:rPr>
        <w:t xml:space="preserve"> консул на Република България </w:t>
      </w:r>
    </w:p>
    <w:p w14:paraId="3131D0FF" w14:textId="621E7DF1" w:rsidR="0093675C" w:rsidRPr="004D1A9B" w:rsidRDefault="0093675C" w:rsidP="004D1A9B">
      <w:pPr>
        <w:widowControl/>
        <w:adjustRightInd w:val="0"/>
        <w:jc w:val="center"/>
        <w:rPr>
          <w:rFonts w:asciiTheme="minorHAnsi" w:hAnsiTheme="minorHAnsi" w:cstheme="minorHAnsi"/>
          <w:b/>
          <w:sz w:val="28"/>
        </w:rPr>
      </w:pPr>
      <w:r w:rsidRPr="009B6DEB">
        <w:rPr>
          <w:rFonts w:ascii="Calibri" w:eastAsiaTheme="minorHAnsi" w:hAnsi="Calibri" w:cs="Calibri"/>
          <w:b/>
          <w:sz w:val="28"/>
          <w:szCs w:val="28"/>
        </w:rPr>
        <w:t>в</w:t>
      </w:r>
      <w:r w:rsidR="004A2EE7">
        <w:rPr>
          <w:rFonts w:ascii="Calibri" w:eastAsiaTheme="minorHAnsi" w:hAnsi="Calibri" w:cs="Calibri"/>
          <w:b/>
          <w:sz w:val="28"/>
          <w:szCs w:val="28"/>
        </w:rPr>
        <w:t xml:space="preserve"> гр.</w:t>
      </w:r>
      <w:r w:rsidR="00475C81">
        <w:rPr>
          <w:rFonts w:ascii="Calibri" w:eastAsiaTheme="minorHAnsi" w:hAnsi="Calibri" w:cs="Calibri"/>
          <w:b/>
          <w:sz w:val="28"/>
          <w:szCs w:val="28"/>
        </w:rPr>
        <w:t xml:space="preserve"> </w:t>
      </w:r>
      <w:r w:rsidR="0010351B">
        <w:rPr>
          <w:rFonts w:ascii="Calibri" w:eastAsiaTheme="minorHAnsi" w:hAnsi="Calibri" w:cs="Calibri"/>
          <w:b/>
          <w:sz w:val="28"/>
          <w:szCs w:val="28"/>
        </w:rPr>
        <w:t>Франкфурт на Майн</w:t>
      </w:r>
      <w:r w:rsidRPr="009B6DEB">
        <w:rPr>
          <w:rFonts w:ascii="Calibri" w:eastAsiaTheme="minorHAnsi" w:hAnsi="Calibri" w:cs="Calibri"/>
          <w:b/>
          <w:sz w:val="28"/>
          <w:szCs w:val="28"/>
        </w:rPr>
        <w:t xml:space="preserve">, </w:t>
      </w:r>
      <w:r w:rsidR="0010351B">
        <w:rPr>
          <w:rFonts w:ascii="Calibri" w:eastAsiaTheme="minorHAnsi" w:hAnsi="Calibri" w:cs="Calibri"/>
          <w:b/>
          <w:sz w:val="28"/>
          <w:szCs w:val="28"/>
        </w:rPr>
        <w:t>Федерална република Германия</w:t>
      </w:r>
    </w:p>
    <w:p w14:paraId="0066D244" w14:textId="08253D4C" w:rsidR="0010351B" w:rsidRPr="0010351B" w:rsidRDefault="0010351B" w:rsidP="00B03C1A">
      <w:pPr>
        <w:widowControl/>
        <w:adjustRightInd w:val="0"/>
        <w:jc w:val="center"/>
        <w:rPr>
          <w:rFonts w:ascii="Calibri-Bold" w:eastAsiaTheme="minorHAnsi" w:hAnsi="Calibri-Bold" w:cs="Calibri-Bold"/>
          <w:b/>
          <w:bCs/>
          <w:sz w:val="32"/>
          <w:szCs w:val="32"/>
        </w:rPr>
      </w:pPr>
      <w:r>
        <w:rPr>
          <w:rFonts w:ascii="Calibri-Bold" w:eastAsiaTheme="minorHAnsi" w:hAnsi="Calibri-Bold" w:cs="Calibri-Bold"/>
          <w:b/>
          <w:bCs/>
          <w:sz w:val="32"/>
          <w:szCs w:val="32"/>
        </w:rPr>
        <w:t>с финансовата подкрепа на</w:t>
      </w:r>
    </w:p>
    <w:p w14:paraId="311A90AB" w14:textId="632CAE62" w:rsidR="0010351B" w:rsidRDefault="0010351B" w:rsidP="003F3285">
      <w:pPr>
        <w:widowControl/>
        <w:adjustRightInd w:val="0"/>
        <w:jc w:val="center"/>
        <w:rPr>
          <w:rFonts w:ascii="Calibri-Bold" w:eastAsiaTheme="minorHAnsi" w:hAnsi="Calibri-Bold" w:cs="Calibri-Bold"/>
          <w:b/>
          <w:bCs/>
          <w:sz w:val="32"/>
          <w:szCs w:val="32"/>
        </w:rPr>
      </w:pPr>
      <w:r w:rsidRPr="000B57BD">
        <w:rPr>
          <w:rFonts w:asciiTheme="minorHAnsi" w:hAnsiTheme="minorHAnsi" w:cstheme="minorHAnsi"/>
          <w:noProof/>
        </w:rPr>
        <w:drawing>
          <wp:inline distT="0" distB="0" distL="0" distR="0" wp14:anchorId="442AE3A2" wp14:editId="4D8DF7FB">
            <wp:extent cx="3576918" cy="1188891"/>
            <wp:effectExtent l="0" t="0" r="5080" b="5080"/>
            <wp:docPr id="881608968" name="Grafik 881608968" descr="C:\Users\Asus\Downloads\Logo M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Logo MON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339" cy="124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53ED0" w14:textId="75CD66E2" w:rsidR="0010351B" w:rsidRDefault="0010351B" w:rsidP="0010351B">
      <w:pPr>
        <w:widowControl/>
        <w:adjustRightInd w:val="0"/>
        <w:jc w:val="center"/>
        <w:rPr>
          <w:rFonts w:ascii="Calibri-Bold" w:eastAsiaTheme="minorHAnsi" w:hAnsi="Calibri-Bold" w:cs="Calibri-Bold"/>
          <w:b/>
          <w:bCs/>
          <w:sz w:val="32"/>
          <w:szCs w:val="32"/>
        </w:rPr>
      </w:pPr>
      <w:r w:rsidRPr="003F3285">
        <w:rPr>
          <w:rFonts w:ascii="Calibri-Bold" w:eastAsiaTheme="minorHAnsi" w:hAnsi="Calibri-Bold" w:cs="Calibri-Bold"/>
          <w:b/>
          <w:bCs/>
          <w:sz w:val="32"/>
          <w:szCs w:val="32"/>
        </w:rPr>
        <w:t>в партньорство с</w:t>
      </w:r>
    </w:p>
    <w:p w14:paraId="4A47E1A2" w14:textId="047774ED" w:rsidR="0010351B" w:rsidRPr="0010351B" w:rsidRDefault="00475C81" w:rsidP="0010351B">
      <w:pPr>
        <w:widowControl/>
        <w:adjustRightInd w:val="0"/>
        <w:jc w:val="center"/>
      </w:pPr>
      <w:r>
        <w:fldChar w:fldCharType="begin"/>
      </w:r>
      <w:r>
        <w:instrText xml:space="preserve"> INCLUDEPICTURE "https://www.aba.government.bg/public/img/logo/dabch-logo-new.png"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47A812F" wp14:editId="5E278731">
            <wp:extent cx="3415553" cy="857604"/>
            <wp:effectExtent l="0" t="0" r="1270" b="6350"/>
            <wp:docPr id="4" name="Grafik 4" descr="ДА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Б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101" cy="88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E26FDC" w14:textId="77777777" w:rsidR="0010351B" w:rsidRDefault="0010351B" w:rsidP="0010351B">
      <w:pPr>
        <w:widowControl/>
        <w:adjustRightInd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67E6E65" w14:textId="29A7C0B7" w:rsidR="0010351B" w:rsidRPr="0010351B" w:rsidRDefault="0010351B" w:rsidP="0010351B">
      <w:pPr>
        <w:widowControl/>
        <w:adjustRightInd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035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Наградният фонд се осигурява с приятелското съдействие на издателство Просвета, </w:t>
      </w:r>
      <w:r w:rsidR="005F1D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Pr="001035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АБЧ, Генералното консулство на Република България във Франкфурт на Майн, издателства „Мармот“</w:t>
      </w:r>
      <w:r w:rsidR="00FB3E5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035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  „Рибка“.</w:t>
      </w:r>
    </w:p>
    <w:p w14:paraId="45B7A6D2" w14:textId="1AD2BEDD" w:rsidR="00471FF7" w:rsidRDefault="00965BFF" w:rsidP="009B6DEB">
      <w:pPr>
        <w:widowControl/>
        <w:adjustRightInd w:val="0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4DD54" wp14:editId="1E7F446E">
                <wp:simplePos x="0" y="0"/>
                <wp:positionH relativeFrom="column">
                  <wp:posOffset>2262192</wp:posOffset>
                </wp:positionH>
                <wp:positionV relativeFrom="paragraph">
                  <wp:posOffset>590583</wp:posOffset>
                </wp:positionV>
                <wp:extent cx="3479470" cy="320073"/>
                <wp:effectExtent l="0" t="0" r="6985" b="381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320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CEEC3" w14:textId="346488FF" w:rsidR="00965BFF" w:rsidRPr="00965BFF" w:rsidRDefault="00965BFF" w:rsidP="00965BFF">
                            <w:pPr>
                              <w:widowControl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65BF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Издателство</w:t>
                            </w:r>
                            <w:r w:rsidRPr="00965BF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 „</w:t>
                            </w:r>
                            <w:r w:rsidRPr="00965BFF">
                              <w:rPr>
                                <w:rStyle w:val="Hervorhebung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ПРОСВЕТА</w:t>
                            </w:r>
                            <w:r w:rsidRPr="00965BF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 - </w:t>
                            </w:r>
                            <w:r w:rsidRPr="00965BFF">
                              <w:rPr>
                                <w:rStyle w:val="Hervorhebung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СОФИЯ</w:t>
                            </w:r>
                            <w:r w:rsidRPr="00965BF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4DD5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178.15pt;margin-top:46.5pt;width:273.9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" fillcolor="white [3201]" stroked="f" strokeweight=".5pt">
                <v:textbox>
                  <w:txbxContent>
                    <w:p w14:paraId="4C9CEEC3" w14:textId="346488FF" w:rsidR="00965BFF" w:rsidRPr="00965BFF" w:rsidRDefault="00965BFF" w:rsidP="00965BFF">
                      <w:pPr>
                        <w:widowControl/>
                        <w:adjustRightInd w:val="0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65BFF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Издателство</w:t>
                      </w:r>
                      <w:r w:rsidRPr="00965BF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 „</w:t>
                      </w:r>
                      <w:r w:rsidRPr="00965BFF">
                        <w:rPr>
                          <w:rStyle w:val="Hervorhebung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ПРОСВЕТА</w:t>
                      </w:r>
                      <w:r w:rsidRPr="00965BF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 - </w:t>
                      </w:r>
                      <w:r w:rsidRPr="00965BFF">
                        <w:rPr>
                          <w:rStyle w:val="Hervorhebung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СОФИЯ</w:t>
                      </w:r>
                      <w:r w:rsidRPr="00965BF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471FF7">
        <w:rPr>
          <w:rFonts w:ascii="Arial" w:hAnsi="Arial" w:cs="Arial"/>
          <w:b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72EF08AA" wp14:editId="405BE491">
            <wp:extent cx="2362200" cy="5143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FF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471FF7">
        <w:rPr>
          <w:rFonts w:ascii="Arial" w:hAnsi="Arial" w:cs="Arial"/>
          <w:b/>
          <w:noProof/>
          <w:color w:val="000000" w:themeColor="text1"/>
          <w:shd w:val="clear" w:color="auto" w:fill="FFFFFF"/>
        </w:rPr>
        <w:drawing>
          <wp:inline distT="0" distB="0" distL="0" distR="0" wp14:anchorId="536FDE42" wp14:editId="5AD2321D">
            <wp:extent cx="1038225" cy="1038225"/>
            <wp:effectExtent l="0" t="0" r="9525" b="9525"/>
            <wp:docPr id="39" name="Picture 39" descr="C:\Users\bbk24\AppData\Local\Microsoft\Windows\INetCache\Content.MSO\82AEBD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bk24\AppData\Local\Microsoft\Windows\INetCache\Content.MSO\82AEBD01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EBA46" w14:textId="309FAEE5" w:rsidR="009B6DEB" w:rsidRDefault="009B6DEB" w:rsidP="00164D20">
      <w:pPr>
        <w:widowControl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2DDF9A1" w14:textId="4C83A214" w:rsidR="00164D20" w:rsidRDefault="00164D20" w:rsidP="00164D20">
      <w:pPr>
        <w:widowControl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A6E1DAD" w14:textId="77777777" w:rsidR="0010351B" w:rsidRDefault="0010351B" w:rsidP="0010351B">
      <w:pPr>
        <w:widowControl/>
        <w:adjustRightInd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D93B047" w14:textId="77777777" w:rsidR="00B03C1A" w:rsidRDefault="00B03C1A" w:rsidP="0010351B">
      <w:pPr>
        <w:widowControl/>
        <w:adjustRightInd w:val="0"/>
        <w:rPr>
          <w:rFonts w:ascii="Calibri" w:eastAsiaTheme="minorHAnsi" w:hAnsi="Calibri" w:cs="Calibri"/>
          <w:b/>
          <w:sz w:val="28"/>
          <w:szCs w:val="28"/>
        </w:rPr>
      </w:pPr>
    </w:p>
    <w:p w14:paraId="6E939346" w14:textId="35DE6B63" w:rsidR="00164D20" w:rsidRPr="0010351B" w:rsidRDefault="003F3285" w:rsidP="0010351B">
      <w:pPr>
        <w:widowControl/>
        <w:adjustRightInd w:val="0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164D20">
        <w:rPr>
          <w:rFonts w:ascii="Calibri" w:eastAsiaTheme="minorHAnsi" w:hAnsi="Calibri" w:cs="Calibri"/>
          <w:b/>
          <w:sz w:val="28"/>
          <w:szCs w:val="28"/>
        </w:rPr>
        <w:lastRenderedPageBreak/>
        <w:t>Меди</w:t>
      </w:r>
      <w:r w:rsidR="00164D20" w:rsidRPr="00164D20">
        <w:rPr>
          <w:rFonts w:ascii="Calibri" w:eastAsiaTheme="minorHAnsi" w:hAnsi="Calibri" w:cs="Calibri"/>
          <w:b/>
          <w:sz w:val="28"/>
          <w:szCs w:val="28"/>
        </w:rPr>
        <w:t>йни</w:t>
      </w:r>
      <w:r w:rsidRPr="00164D20">
        <w:rPr>
          <w:rFonts w:ascii="Calibri" w:eastAsiaTheme="minorHAnsi" w:hAnsi="Calibri" w:cs="Calibri"/>
          <w:b/>
          <w:sz w:val="28"/>
          <w:szCs w:val="28"/>
        </w:rPr>
        <w:t xml:space="preserve"> партньор</w:t>
      </w:r>
      <w:r w:rsidR="00164D20" w:rsidRPr="00164D20">
        <w:rPr>
          <w:rFonts w:ascii="Calibri" w:eastAsiaTheme="minorHAnsi" w:hAnsi="Calibri" w:cs="Calibri"/>
          <w:b/>
          <w:sz w:val="28"/>
          <w:szCs w:val="28"/>
        </w:rPr>
        <w:t>и</w:t>
      </w:r>
      <w:r w:rsidRPr="00164D20">
        <w:rPr>
          <w:rFonts w:ascii="Calibri" w:eastAsiaTheme="minorHAnsi" w:hAnsi="Calibri" w:cs="Calibri"/>
          <w:b/>
          <w:sz w:val="28"/>
          <w:szCs w:val="28"/>
        </w:rPr>
        <w:t xml:space="preserve"> на Конкурса </w:t>
      </w:r>
      <w:r w:rsidR="00164D20" w:rsidRPr="00164D20">
        <w:rPr>
          <w:rFonts w:ascii="Calibri" w:eastAsiaTheme="minorHAnsi" w:hAnsi="Calibri" w:cs="Calibri"/>
          <w:b/>
          <w:sz w:val="28"/>
          <w:szCs w:val="28"/>
        </w:rPr>
        <w:t>са:</w:t>
      </w:r>
    </w:p>
    <w:p w14:paraId="4D545708" w14:textId="6F03B0DC" w:rsidR="00471FF7" w:rsidRPr="0007487A" w:rsidRDefault="00471FF7" w:rsidP="00164D20">
      <w:pPr>
        <w:widowControl/>
        <w:adjustRightInd w:val="0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07487A">
        <w:rPr>
          <w:rFonts w:ascii="Arial" w:eastAsiaTheme="minorHAnsi" w:hAnsi="Arial" w:cs="Arial"/>
          <w:b/>
          <w:noProof/>
          <w:sz w:val="32"/>
          <w:szCs w:val="32"/>
        </w:rPr>
        <w:drawing>
          <wp:inline distT="0" distB="0" distL="0" distR="0" wp14:anchorId="59D4D428" wp14:editId="5B09BEAD">
            <wp:extent cx="1943754" cy="1181100"/>
            <wp:effectExtent l="0" t="0" r="0" b="0"/>
            <wp:docPr id="40" name="Picture 40" descr="C:\Users\bbk24\AppData\Local\Microsoft\Windows\INetCache\Content.MSO\809887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bk24\AppData\Local\Microsoft\Windows\INetCache\Content.MSO\809887B7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03" cy="119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F5E30" w14:textId="59CC2E96" w:rsidR="0007487A" w:rsidRPr="0007487A" w:rsidRDefault="0007487A" w:rsidP="00164D20">
      <w:pPr>
        <w:widowControl/>
        <w:adjustRightInd w:val="0"/>
        <w:jc w:val="center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eastAsiaTheme="minorHAnsi" w:hAnsi="Arial" w:cs="Arial"/>
          <w:b/>
          <w:sz w:val="32"/>
          <w:szCs w:val="32"/>
        </w:rPr>
        <w:t>В</w:t>
      </w:r>
      <w:r w:rsidRPr="0007487A">
        <w:rPr>
          <w:rFonts w:ascii="Arial" w:eastAsiaTheme="minorHAnsi" w:hAnsi="Arial" w:cs="Arial"/>
          <w:b/>
          <w:sz w:val="32"/>
          <w:szCs w:val="32"/>
        </w:rPr>
        <w:t>естни</w:t>
      </w:r>
      <w:r w:rsidR="003F3285" w:rsidRPr="0007487A">
        <w:rPr>
          <w:rFonts w:ascii="Arial" w:eastAsiaTheme="minorHAnsi" w:hAnsi="Arial" w:cs="Arial"/>
          <w:b/>
          <w:sz w:val="32"/>
          <w:szCs w:val="32"/>
        </w:rPr>
        <w:t>к „Аз-буки“</w:t>
      </w:r>
      <w:r w:rsidR="00471FF7" w:rsidRPr="0007487A">
        <w:rPr>
          <w:rFonts w:ascii="Arial" w:eastAsiaTheme="minorHAnsi" w:hAnsi="Arial" w:cs="Arial"/>
          <w:b/>
          <w:sz w:val="32"/>
          <w:szCs w:val="32"/>
        </w:rPr>
        <w:t>,</w:t>
      </w:r>
    </w:p>
    <w:p w14:paraId="6941AE10" w14:textId="33DD42F7" w:rsidR="003F3285" w:rsidRDefault="00471FF7" w:rsidP="00164D20">
      <w:pPr>
        <w:widowControl/>
        <w:adjustRightInd w:val="0"/>
        <w:jc w:val="center"/>
        <w:rPr>
          <w:rFonts w:ascii="Arial" w:eastAsiaTheme="minorHAnsi" w:hAnsi="Arial" w:cs="Arial"/>
          <w:sz w:val="32"/>
          <w:szCs w:val="32"/>
        </w:rPr>
      </w:pPr>
      <w:r w:rsidRPr="0007487A">
        <w:rPr>
          <w:rFonts w:ascii="Arial" w:eastAsiaTheme="minorHAnsi" w:hAnsi="Arial" w:cs="Arial"/>
          <w:b/>
          <w:sz w:val="32"/>
          <w:szCs w:val="32"/>
        </w:rPr>
        <w:t>Националното издание на МОН, Република България</w:t>
      </w:r>
    </w:p>
    <w:p w14:paraId="4A5EBD7F" w14:textId="77777777" w:rsidR="0007487A" w:rsidRPr="0007487A" w:rsidRDefault="0007487A" w:rsidP="00164D20">
      <w:pPr>
        <w:widowControl/>
        <w:adjustRightInd w:val="0"/>
        <w:jc w:val="center"/>
        <w:rPr>
          <w:rFonts w:ascii="Arial" w:eastAsiaTheme="minorHAnsi" w:hAnsi="Arial" w:cs="Arial"/>
          <w:sz w:val="32"/>
          <w:szCs w:val="32"/>
        </w:rPr>
      </w:pPr>
    </w:p>
    <w:p w14:paraId="3F8B0B99" w14:textId="77777777" w:rsidR="0010351B" w:rsidRDefault="0010351B" w:rsidP="0010351B">
      <w:pPr>
        <w:widowControl/>
        <w:adjustRightInd w:val="0"/>
        <w:jc w:val="center"/>
        <w:rPr>
          <w:rFonts w:ascii="Arial" w:eastAsiaTheme="minorHAnsi" w:hAnsi="Arial" w:cs="Arial"/>
          <w:b/>
          <w:sz w:val="32"/>
          <w:szCs w:val="32"/>
          <w:lang w:val="en-US"/>
        </w:rPr>
      </w:pPr>
      <w:r w:rsidRPr="0007487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C10D972" wp14:editId="2D72F2B6">
            <wp:extent cx="2143125" cy="2143125"/>
            <wp:effectExtent l="0" t="0" r="9525" b="9525"/>
            <wp:docPr id="42" name="Picture 42" descr="C:\Users\bbk24\AppData\Local\Microsoft\Windows\INetCache\Content.MSO\D3F4CC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bk24\AppData\Local\Microsoft\Windows\INetCache\Content.MSO\D3F4CCF3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51B">
        <w:rPr>
          <w:rFonts w:ascii="Arial" w:eastAsiaTheme="minorHAnsi" w:hAnsi="Arial" w:cs="Arial"/>
          <w:b/>
          <w:sz w:val="32"/>
          <w:szCs w:val="32"/>
          <w:lang w:val="en-US"/>
        </w:rPr>
        <w:t xml:space="preserve"> </w:t>
      </w:r>
    </w:p>
    <w:p w14:paraId="66CA4B35" w14:textId="4AE49DEB" w:rsidR="0010351B" w:rsidRPr="0007487A" w:rsidRDefault="0010351B" w:rsidP="0010351B">
      <w:pPr>
        <w:widowControl/>
        <w:adjustRightInd w:val="0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07487A">
        <w:rPr>
          <w:rFonts w:ascii="Arial" w:eastAsiaTheme="minorHAnsi" w:hAnsi="Arial" w:cs="Arial"/>
          <w:b/>
          <w:sz w:val="32"/>
          <w:szCs w:val="32"/>
          <w:lang w:val="en-US"/>
        </w:rPr>
        <w:t>Б</w:t>
      </w:r>
      <w:r w:rsidRPr="0007487A">
        <w:rPr>
          <w:rFonts w:ascii="Arial" w:eastAsiaTheme="minorHAnsi" w:hAnsi="Arial" w:cs="Arial"/>
          <w:b/>
          <w:sz w:val="32"/>
          <w:szCs w:val="32"/>
        </w:rPr>
        <w:t>ългарска телеграфна агенция</w:t>
      </w:r>
    </w:p>
    <w:p w14:paraId="4ACDEDF3" w14:textId="79B426CA" w:rsidR="00471FF7" w:rsidRPr="0007487A" w:rsidRDefault="00471FF7" w:rsidP="00164D20">
      <w:pPr>
        <w:widowControl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6224802A" w14:textId="58010032" w:rsidR="00471FF7" w:rsidRPr="0007487A" w:rsidRDefault="0007487A" w:rsidP="00164D20">
      <w:pPr>
        <w:widowControl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7487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6F798B9" wp14:editId="78035B94">
            <wp:extent cx="2590800" cy="681789"/>
            <wp:effectExtent l="0" t="0" r="0" b="4445"/>
            <wp:docPr id="41" name="Picture 41" descr="C:\Users\bbk24\AppData\Local\Microsoft\Windows\INetCache\Content.MSO\D698C1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bk24\AppData\Local\Microsoft\Windows\INetCache\Content.MSO\D698C1DD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40" cy="68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A9FF0" w14:textId="49B69C58" w:rsidR="00471FF7" w:rsidRPr="0007487A" w:rsidRDefault="00471FF7" w:rsidP="00164D20">
      <w:pPr>
        <w:widowControl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6CB4656C" w14:textId="154520D5" w:rsidR="00471FF7" w:rsidRPr="0010351B" w:rsidRDefault="00471FF7" w:rsidP="0010351B">
      <w:pPr>
        <w:widowControl/>
        <w:adjustRightInd w:val="0"/>
        <w:jc w:val="center"/>
        <w:rPr>
          <w:rFonts w:ascii="Arial" w:eastAsiaTheme="minorHAnsi" w:hAnsi="Arial" w:cs="Arial"/>
          <w:b/>
          <w:sz w:val="32"/>
          <w:szCs w:val="32"/>
          <w:lang w:val="en-US"/>
        </w:rPr>
      </w:pPr>
      <w:proofErr w:type="spellStart"/>
      <w:r w:rsidRPr="0007487A">
        <w:rPr>
          <w:rFonts w:ascii="Arial" w:eastAsiaTheme="minorHAnsi" w:hAnsi="Arial" w:cs="Arial"/>
          <w:b/>
          <w:sz w:val="32"/>
          <w:szCs w:val="32"/>
          <w:lang w:val="en-US"/>
        </w:rPr>
        <w:t>Онлайн</w:t>
      </w:r>
      <w:proofErr w:type="spellEnd"/>
      <w:r w:rsidRPr="0007487A">
        <w:rPr>
          <w:rFonts w:ascii="Arial" w:eastAsiaTheme="minorHAnsi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07487A">
        <w:rPr>
          <w:rFonts w:ascii="Arial" w:eastAsiaTheme="minorHAnsi" w:hAnsi="Arial" w:cs="Arial"/>
          <w:b/>
          <w:sz w:val="32"/>
          <w:szCs w:val="32"/>
          <w:lang w:val="en-US"/>
        </w:rPr>
        <w:t>радио</w:t>
      </w:r>
      <w:proofErr w:type="spellEnd"/>
      <w:r w:rsidRPr="0007487A">
        <w:rPr>
          <w:rFonts w:ascii="Arial" w:eastAsiaTheme="minorHAnsi" w:hAnsi="Arial" w:cs="Arial"/>
          <w:b/>
          <w:sz w:val="32"/>
          <w:szCs w:val="32"/>
          <w:lang w:val="en-US"/>
        </w:rPr>
        <w:t xml:space="preserve"> "</w:t>
      </w:r>
      <w:proofErr w:type="spellStart"/>
      <w:r w:rsidRPr="0007487A">
        <w:rPr>
          <w:rFonts w:ascii="Arial" w:eastAsiaTheme="minorHAnsi" w:hAnsi="Arial" w:cs="Arial"/>
          <w:b/>
          <w:sz w:val="32"/>
          <w:szCs w:val="32"/>
          <w:lang w:val="en-US"/>
        </w:rPr>
        <w:t>Татковина</w:t>
      </w:r>
      <w:proofErr w:type="spellEnd"/>
      <w:r w:rsidRPr="0007487A">
        <w:rPr>
          <w:rFonts w:ascii="Arial" w:eastAsiaTheme="minorHAnsi" w:hAnsi="Arial" w:cs="Arial"/>
          <w:b/>
          <w:sz w:val="32"/>
          <w:szCs w:val="32"/>
          <w:lang w:val="en-US"/>
        </w:rPr>
        <w:t>"</w:t>
      </w:r>
    </w:p>
    <w:p w14:paraId="2C0B8444" w14:textId="7331EFCF" w:rsidR="00471FF7" w:rsidRPr="0007487A" w:rsidRDefault="0007487A" w:rsidP="00164D20">
      <w:pPr>
        <w:widowControl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7487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1263DF5" wp14:editId="18C5B15D">
            <wp:extent cx="2857500" cy="1600200"/>
            <wp:effectExtent l="0" t="0" r="0" b="0"/>
            <wp:docPr id="43" name="Picture 43" descr="C:\Users\bbk24\AppData\Local\Microsoft\Windows\INetCache\Content.MSO\908406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bk24\AppData\Local\Microsoft\Windows\INetCache\Content.MSO\90840679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6B844" w14:textId="721F999B" w:rsidR="00471FF7" w:rsidRPr="0007487A" w:rsidRDefault="0007487A" w:rsidP="00164D20">
      <w:pPr>
        <w:widowControl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Българско национално радио</w:t>
      </w:r>
    </w:p>
    <w:p w14:paraId="0A385401" w14:textId="2DFB5BBE" w:rsidR="00475C81" w:rsidRDefault="00475C81">
      <w:pPr>
        <w:widowControl/>
        <w:autoSpaceDE/>
        <w:autoSpaceDN/>
        <w:rPr>
          <w:rFonts w:asciiTheme="minorHAnsi" w:hAnsiTheme="minorHAnsi" w:cstheme="minorHAnsi"/>
          <w:b/>
          <w:sz w:val="28"/>
        </w:rPr>
      </w:pPr>
    </w:p>
    <w:p w14:paraId="1EFB5667" w14:textId="2B2E60BF" w:rsidR="00475C81" w:rsidRDefault="00475C81">
      <w:pPr>
        <w:widowControl/>
        <w:autoSpaceDE/>
        <w:autoSpaceDN/>
        <w:rPr>
          <w:rFonts w:asciiTheme="minorHAnsi" w:hAnsiTheme="minorHAnsi" w:cstheme="minorHAnsi"/>
          <w:b/>
          <w:sz w:val="28"/>
        </w:rPr>
      </w:pPr>
    </w:p>
    <w:p w14:paraId="34B1D542" w14:textId="77777777" w:rsidR="0010351B" w:rsidRDefault="0010351B">
      <w:pPr>
        <w:widowControl/>
        <w:autoSpaceDE/>
        <w:autoSpaceDN/>
        <w:rPr>
          <w:rFonts w:asciiTheme="minorHAnsi" w:hAnsiTheme="minorHAnsi" w:cstheme="minorHAnsi"/>
          <w:b/>
          <w:sz w:val="28"/>
        </w:rPr>
      </w:pPr>
    </w:p>
    <w:p w14:paraId="673E6B05" w14:textId="77777777" w:rsidR="0010351B" w:rsidRDefault="0010351B">
      <w:pPr>
        <w:widowControl/>
        <w:autoSpaceDE/>
        <w:autoSpaceDN/>
        <w:rPr>
          <w:rFonts w:asciiTheme="minorHAnsi" w:hAnsiTheme="minorHAnsi" w:cstheme="minorHAnsi"/>
          <w:b/>
          <w:sz w:val="28"/>
        </w:rPr>
      </w:pPr>
    </w:p>
    <w:p w14:paraId="6EC7AB73" w14:textId="77777777" w:rsidR="0010351B" w:rsidRDefault="0010351B">
      <w:pPr>
        <w:widowControl/>
        <w:autoSpaceDE/>
        <w:autoSpaceDN/>
        <w:rPr>
          <w:rFonts w:asciiTheme="minorHAnsi" w:hAnsiTheme="minorHAnsi" w:cstheme="minorHAnsi"/>
          <w:b/>
          <w:sz w:val="28"/>
        </w:rPr>
      </w:pPr>
    </w:p>
    <w:p w14:paraId="68E61885" w14:textId="77777777" w:rsidR="0010351B" w:rsidRDefault="0010351B">
      <w:pPr>
        <w:widowControl/>
        <w:autoSpaceDE/>
        <w:autoSpaceDN/>
        <w:rPr>
          <w:rFonts w:asciiTheme="minorHAnsi" w:hAnsiTheme="minorHAnsi" w:cstheme="minorHAnsi"/>
          <w:b/>
          <w:sz w:val="28"/>
        </w:rPr>
      </w:pPr>
    </w:p>
    <w:p w14:paraId="2D424320" w14:textId="77777777" w:rsidR="00475C81" w:rsidRDefault="00475C81">
      <w:pPr>
        <w:widowControl/>
        <w:autoSpaceDE/>
        <w:autoSpaceDN/>
        <w:rPr>
          <w:rFonts w:ascii="Calibri-Bold" w:eastAsiaTheme="minorHAnsi" w:hAnsi="Calibri-Bold" w:cs="Calibri-Bold"/>
          <w:b/>
          <w:bCs/>
          <w:sz w:val="24"/>
          <w:szCs w:val="24"/>
        </w:rPr>
      </w:pPr>
    </w:p>
    <w:p w14:paraId="0051CF04" w14:textId="74BB4EFE" w:rsidR="00164D20" w:rsidRPr="00965BFF" w:rsidRDefault="00164D20" w:rsidP="004023B7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965BFF">
        <w:rPr>
          <w:rFonts w:ascii="Arial" w:eastAsiaTheme="minorHAnsi" w:hAnsi="Arial" w:cs="Arial"/>
          <w:b/>
          <w:bCs/>
          <w:sz w:val="28"/>
          <w:szCs w:val="28"/>
        </w:rPr>
        <w:lastRenderedPageBreak/>
        <w:t>Относно конкурса</w:t>
      </w:r>
    </w:p>
    <w:p w14:paraId="50D25E75" w14:textId="77777777" w:rsidR="004023B7" w:rsidRPr="004023B7" w:rsidRDefault="004023B7" w:rsidP="004023B7">
      <w:pPr>
        <w:widowControl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26763BEE" w14:textId="77777777" w:rsidR="0010351B" w:rsidRPr="0010351B" w:rsidRDefault="0010351B" w:rsidP="0010351B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10351B">
        <w:rPr>
          <w:rFonts w:ascii="Arial" w:eastAsiaTheme="minorHAnsi" w:hAnsi="Arial" w:cs="Arial"/>
          <w:sz w:val="24"/>
          <w:szCs w:val="24"/>
        </w:rPr>
        <w:t xml:space="preserve">Конкурсът по четене „Аз Буки Веди“ е родителска инициатива, възникнала и осъществена за първи път през учебната 2010/2011 г. в БНУ „Аз Буки Веди“ - гр. Кьолн, ФР Германия, чиято основна цел е изграждането, развитието и мотивирането на четивни умения у децата от българската диаспора. </w:t>
      </w:r>
    </w:p>
    <w:p w14:paraId="20E5EFEE" w14:textId="77777777" w:rsidR="0010351B" w:rsidRPr="0010351B" w:rsidRDefault="0010351B" w:rsidP="0010351B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10351B">
        <w:rPr>
          <w:rFonts w:ascii="Arial" w:eastAsiaTheme="minorHAnsi" w:hAnsi="Arial" w:cs="Arial"/>
          <w:sz w:val="24"/>
          <w:szCs w:val="24"/>
        </w:rPr>
        <w:t xml:space="preserve">Втората му основна цел е осъществяването на обратна връзка между преподаватели и родители, както и всеобхватен и адекватен годишен контрол на провежданото съботно-неделно обучение при учениците от </w:t>
      </w:r>
      <w:r w:rsidRPr="0010351B">
        <w:rPr>
          <w:rFonts w:ascii="Arial" w:eastAsiaTheme="minorHAnsi" w:hAnsi="Arial" w:cs="Arial"/>
          <w:sz w:val="24"/>
          <w:szCs w:val="24"/>
          <w:lang w:val="en-US"/>
        </w:rPr>
        <w:t>I</w:t>
      </w:r>
      <w:r w:rsidRPr="0010351B">
        <w:rPr>
          <w:rFonts w:ascii="Arial" w:eastAsiaTheme="minorHAnsi" w:hAnsi="Arial" w:cs="Arial"/>
          <w:sz w:val="24"/>
          <w:szCs w:val="24"/>
        </w:rPr>
        <w:t xml:space="preserve">-ви и </w:t>
      </w:r>
      <w:r w:rsidRPr="0010351B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10351B">
        <w:rPr>
          <w:rFonts w:ascii="Arial" w:eastAsiaTheme="minorHAnsi" w:hAnsi="Arial" w:cs="Arial"/>
          <w:sz w:val="24"/>
          <w:szCs w:val="24"/>
        </w:rPr>
        <w:t xml:space="preserve">-ри клас. </w:t>
      </w:r>
    </w:p>
    <w:p w14:paraId="30324877" w14:textId="77777777" w:rsidR="0010351B" w:rsidRPr="0010351B" w:rsidRDefault="0010351B" w:rsidP="0010351B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10351B">
        <w:rPr>
          <w:rFonts w:ascii="Arial" w:eastAsiaTheme="minorHAnsi" w:hAnsi="Arial" w:cs="Arial"/>
          <w:sz w:val="24"/>
          <w:szCs w:val="24"/>
        </w:rPr>
        <w:t>След успешното провеждане на Първи международен конкурс по четене през 2017 година в гр. Кьолн се постави началото на форум на образователни организации на българи от диаспората, чието ежегодно провеждане в различни градове на ФР Германия и/или други държави в Европа, би направило възможно:</w:t>
      </w:r>
    </w:p>
    <w:p w14:paraId="1412D041" w14:textId="77777777" w:rsidR="0010351B" w:rsidRPr="0010351B" w:rsidRDefault="0010351B" w:rsidP="0010351B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14:paraId="30CC0AFB" w14:textId="77777777" w:rsidR="0010351B" w:rsidRPr="0010351B" w:rsidRDefault="0010351B" w:rsidP="0010351B">
      <w:pPr>
        <w:widowControl/>
        <w:numPr>
          <w:ilvl w:val="0"/>
          <w:numId w:val="3"/>
        </w:numPr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0351B">
        <w:rPr>
          <w:rFonts w:ascii="Arial" w:eastAsiaTheme="minorHAnsi" w:hAnsi="Arial" w:cs="Arial"/>
          <w:sz w:val="24"/>
          <w:szCs w:val="24"/>
        </w:rPr>
        <w:t>запознаването и опознаването на педагогическата общност, ангажирана със</w:t>
      </w:r>
    </w:p>
    <w:p w14:paraId="1ECE0FF5" w14:textId="77777777" w:rsidR="0010351B" w:rsidRPr="0010351B" w:rsidRDefault="0010351B" w:rsidP="0010351B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10351B">
        <w:rPr>
          <w:rFonts w:ascii="Arial" w:eastAsiaTheme="minorHAnsi" w:hAnsi="Arial" w:cs="Arial"/>
          <w:sz w:val="24"/>
          <w:szCs w:val="24"/>
        </w:rPr>
        <w:t>задгранично обучение по български език и литература, както и Роден край във</w:t>
      </w:r>
    </w:p>
    <w:p w14:paraId="6246FC80" w14:textId="77777777" w:rsidR="0010351B" w:rsidRPr="0010351B" w:rsidRDefault="0010351B" w:rsidP="0010351B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10351B">
        <w:rPr>
          <w:rFonts w:ascii="Arial" w:eastAsiaTheme="minorHAnsi" w:hAnsi="Arial" w:cs="Arial"/>
          <w:sz w:val="24"/>
          <w:szCs w:val="24"/>
        </w:rPr>
        <w:t>всичките му разновидности като учебни предмети, на деца от диаспората в Европа.</w:t>
      </w:r>
    </w:p>
    <w:p w14:paraId="585193D0" w14:textId="77777777" w:rsidR="0010351B" w:rsidRPr="0010351B" w:rsidRDefault="0010351B" w:rsidP="0010351B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14:paraId="4CA0802F" w14:textId="77777777" w:rsidR="0010351B" w:rsidRPr="0010351B" w:rsidRDefault="0010351B" w:rsidP="0010351B">
      <w:pPr>
        <w:widowControl/>
        <w:numPr>
          <w:ilvl w:val="0"/>
          <w:numId w:val="3"/>
        </w:numPr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0351B">
        <w:rPr>
          <w:rFonts w:ascii="Arial" w:eastAsiaTheme="minorHAnsi" w:hAnsi="Arial" w:cs="Arial"/>
          <w:sz w:val="24"/>
          <w:szCs w:val="24"/>
        </w:rPr>
        <w:t>безценната обмяна на идеи и опит с цел подобряване на дидактическата рамка на</w:t>
      </w:r>
    </w:p>
    <w:p w14:paraId="44625AF3" w14:textId="77777777" w:rsidR="0010351B" w:rsidRPr="0010351B" w:rsidRDefault="0010351B" w:rsidP="0010351B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10351B">
        <w:rPr>
          <w:rFonts w:ascii="Arial" w:eastAsiaTheme="minorHAnsi" w:hAnsi="Arial" w:cs="Arial"/>
          <w:sz w:val="24"/>
          <w:szCs w:val="24"/>
        </w:rPr>
        <w:t>този специфичен тип обучение.</w:t>
      </w:r>
    </w:p>
    <w:p w14:paraId="38B66ADD" w14:textId="77777777" w:rsidR="005464AD" w:rsidRPr="00475C81" w:rsidRDefault="005464AD" w:rsidP="002E2A7E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E399FD0" w14:textId="095FDD39" w:rsidR="005464AD" w:rsidRPr="00475C81" w:rsidRDefault="005464AD" w:rsidP="002E2A7E">
      <w:pPr>
        <w:spacing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75C81">
        <w:rPr>
          <w:rFonts w:ascii="Arial" w:eastAsiaTheme="minorHAnsi" w:hAnsi="Arial" w:cs="Arial"/>
          <w:b/>
          <w:bCs/>
          <w:sz w:val="28"/>
          <w:szCs w:val="28"/>
        </w:rPr>
        <w:t xml:space="preserve">Правилник за провеждане на конкурса по четене „Аз Буки </w:t>
      </w:r>
      <w:r w:rsidR="005F37E5" w:rsidRPr="00475C81">
        <w:rPr>
          <w:rFonts w:ascii="Arial" w:eastAsiaTheme="minorHAnsi" w:hAnsi="Arial" w:cs="Arial"/>
          <w:b/>
          <w:bCs/>
          <w:sz w:val="28"/>
          <w:szCs w:val="28"/>
        </w:rPr>
        <w:t>Веди “</w:t>
      </w:r>
    </w:p>
    <w:p w14:paraId="25958926" w14:textId="77777777" w:rsidR="004023B7" w:rsidRPr="004023B7" w:rsidRDefault="004023B7" w:rsidP="002E2A7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7CDD7A" w14:textId="77777777" w:rsidR="00EC3FC6" w:rsidRPr="00EC3FC6" w:rsidRDefault="00EC3FC6" w:rsidP="00EC3FC6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C3FC6">
        <w:rPr>
          <w:rFonts w:ascii="Arial" w:eastAsiaTheme="minorHAnsi" w:hAnsi="Arial" w:cs="Arial"/>
          <w:sz w:val="24"/>
          <w:szCs w:val="24"/>
        </w:rPr>
        <w:t xml:space="preserve">Конкурсът по четене „Аз Буки Веди“ е предвиден за ученици от български произход, посещаващи официалните европейски училища на територията на страните в Европа, които допълнително посещават класно или индивидуално обучение по роден (български) език. </w:t>
      </w:r>
    </w:p>
    <w:p w14:paraId="574969CF" w14:textId="77777777" w:rsidR="00EC3FC6" w:rsidRPr="00EC3FC6" w:rsidRDefault="00EC3FC6" w:rsidP="00EC3FC6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C3FC6">
        <w:rPr>
          <w:rFonts w:ascii="Arial" w:eastAsiaTheme="minorHAnsi" w:hAnsi="Arial" w:cs="Arial"/>
          <w:sz w:val="24"/>
          <w:szCs w:val="24"/>
        </w:rPr>
        <w:t xml:space="preserve">Конкурсната програма обхваща две категории обучаеми – </w:t>
      </w:r>
      <w:r w:rsidRPr="00EC3FC6">
        <w:rPr>
          <w:rFonts w:ascii="Arial" w:eastAsiaTheme="minorHAnsi" w:hAnsi="Arial" w:cs="Arial"/>
          <w:b/>
          <w:bCs/>
          <w:sz w:val="24"/>
          <w:szCs w:val="24"/>
        </w:rPr>
        <w:t xml:space="preserve">първокласници </w:t>
      </w:r>
      <w:r w:rsidRPr="00EC3FC6">
        <w:rPr>
          <w:rFonts w:ascii="Arial" w:eastAsiaTheme="minorHAnsi" w:hAnsi="Arial" w:cs="Arial"/>
          <w:sz w:val="24"/>
          <w:szCs w:val="24"/>
        </w:rPr>
        <w:t xml:space="preserve">и </w:t>
      </w:r>
      <w:r w:rsidRPr="00EC3FC6">
        <w:rPr>
          <w:rFonts w:ascii="Arial" w:eastAsiaTheme="minorHAnsi" w:hAnsi="Arial" w:cs="Arial"/>
          <w:b/>
          <w:bCs/>
          <w:sz w:val="24"/>
          <w:szCs w:val="24"/>
        </w:rPr>
        <w:t>второкласници в българското училище</w:t>
      </w:r>
      <w:r w:rsidRPr="00EC3FC6">
        <w:rPr>
          <w:rFonts w:ascii="Arial" w:eastAsiaTheme="minorHAnsi" w:hAnsi="Arial" w:cs="Arial"/>
          <w:sz w:val="24"/>
          <w:szCs w:val="24"/>
        </w:rPr>
        <w:t xml:space="preserve">, чиито четивни умения се оценяват по ясни критерии от компетентно жури. </w:t>
      </w:r>
    </w:p>
    <w:p w14:paraId="366D17E5" w14:textId="690A2A49" w:rsidR="00EC3FC6" w:rsidRPr="00EC3FC6" w:rsidRDefault="00EC3FC6" w:rsidP="00EC3FC6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de-DE"/>
        </w:rPr>
      </w:pPr>
      <w:r w:rsidRPr="00EC3FC6">
        <w:rPr>
          <w:rFonts w:ascii="Arial" w:eastAsiaTheme="minorHAnsi" w:hAnsi="Arial" w:cs="Arial"/>
          <w:sz w:val="24"/>
          <w:szCs w:val="24"/>
        </w:rPr>
        <w:t>Оценя</w:t>
      </w:r>
      <w:r>
        <w:rPr>
          <w:rFonts w:ascii="Arial" w:eastAsiaTheme="minorHAnsi" w:hAnsi="Arial" w:cs="Arial"/>
          <w:sz w:val="24"/>
          <w:szCs w:val="24"/>
        </w:rPr>
        <w:t>ва</w:t>
      </w:r>
      <w:r w:rsidRPr="00EC3FC6">
        <w:rPr>
          <w:rFonts w:ascii="Arial" w:eastAsiaTheme="minorHAnsi" w:hAnsi="Arial" w:cs="Arial"/>
          <w:sz w:val="24"/>
          <w:szCs w:val="24"/>
        </w:rPr>
        <w:t xml:space="preserve"> се</w:t>
      </w:r>
      <w:r w:rsidRPr="00EC3FC6">
        <w:rPr>
          <w:rFonts w:ascii="Arial" w:eastAsiaTheme="minorHAnsi" w:hAnsi="Arial" w:cs="Arial"/>
          <w:sz w:val="24"/>
          <w:szCs w:val="24"/>
          <w:lang w:val="de-DE"/>
        </w:rPr>
        <w:t>:</w:t>
      </w:r>
    </w:p>
    <w:p w14:paraId="123A8309" w14:textId="41F52C39" w:rsidR="00EC3FC6" w:rsidRPr="00EC3FC6" w:rsidRDefault="00422746" w:rsidP="00EC3FC6">
      <w:pPr>
        <w:widowControl/>
        <w:numPr>
          <w:ilvl w:val="0"/>
          <w:numId w:val="4"/>
        </w:numPr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к</w:t>
      </w:r>
      <w:r w:rsidR="00EC3FC6" w:rsidRPr="00EC3FC6">
        <w:rPr>
          <w:rFonts w:ascii="Arial" w:eastAsiaTheme="minorHAnsi" w:hAnsi="Arial" w:cs="Arial"/>
          <w:sz w:val="24"/>
          <w:szCs w:val="24"/>
        </w:rPr>
        <w:t>олко добре децата са научили буквите и как ги свързват в думи.</w:t>
      </w:r>
    </w:p>
    <w:p w14:paraId="69C1B7C0" w14:textId="3B3C893E" w:rsidR="00EC3FC6" w:rsidRPr="00EC3FC6" w:rsidRDefault="00422746" w:rsidP="00EC3FC6">
      <w:pPr>
        <w:widowControl/>
        <w:numPr>
          <w:ilvl w:val="0"/>
          <w:numId w:val="4"/>
        </w:numPr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д</w:t>
      </w:r>
      <w:r w:rsidR="00EC3FC6" w:rsidRPr="00EC3FC6">
        <w:rPr>
          <w:rFonts w:ascii="Arial" w:eastAsiaTheme="minorHAnsi" w:hAnsi="Arial" w:cs="Arial"/>
          <w:sz w:val="24"/>
          <w:szCs w:val="24"/>
        </w:rPr>
        <w:t xml:space="preserve">о каква степен са усвоили свързването на думите в изречения и как се справят с произношението и ударенията на думите в българския език. </w:t>
      </w:r>
      <w:r w:rsidR="00EC3FC6" w:rsidRPr="00422746">
        <w:rPr>
          <w:rFonts w:ascii="Arial" w:eastAsiaTheme="minorHAnsi" w:hAnsi="Arial" w:cs="Arial"/>
          <w:sz w:val="24"/>
          <w:szCs w:val="24"/>
        </w:rPr>
        <w:t>*</w:t>
      </w:r>
      <w:r w:rsidR="00EC3FC6" w:rsidRPr="00EC3FC6">
        <w:rPr>
          <w:rFonts w:ascii="Arial" w:eastAsiaTheme="minorHAnsi" w:hAnsi="Arial" w:cs="Arial"/>
          <w:sz w:val="24"/>
          <w:szCs w:val="24"/>
        </w:rPr>
        <w:t xml:space="preserve">Изключения се правят при звуци </w:t>
      </w:r>
      <w:r w:rsidR="00EC3FC6" w:rsidRPr="00422746">
        <w:rPr>
          <w:rFonts w:ascii="Arial" w:eastAsiaTheme="minorHAnsi" w:hAnsi="Arial" w:cs="Arial"/>
          <w:sz w:val="24"/>
          <w:szCs w:val="24"/>
        </w:rPr>
        <w:t>„</w:t>
      </w:r>
      <w:r w:rsidR="00EC3FC6" w:rsidRPr="00EC3FC6">
        <w:rPr>
          <w:rFonts w:ascii="Arial" w:eastAsiaTheme="minorHAnsi" w:hAnsi="Arial" w:cs="Arial"/>
          <w:sz w:val="24"/>
          <w:szCs w:val="24"/>
        </w:rPr>
        <w:t>Л</w:t>
      </w:r>
      <w:r w:rsidR="00EC3FC6" w:rsidRPr="00422746">
        <w:rPr>
          <w:rFonts w:ascii="Arial" w:eastAsiaTheme="minorHAnsi" w:hAnsi="Arial" w:cs="Arial"/>
          <w:sz w:val="24"/>
          <w:szCs w:val="24"/>
        </w:rPr>
        <w:t>“</w:t>
      </w:r>
      <w:r w:rsidR="00EC3FC6" w:rsidRPr="00EC3FC6">
        <w:rPr>
          <w:rFonts w:ascii="Arial" w:eastAsiaTheme="minorHAnsi" w:hAnsi="Arial" w:cs="Arial"/>
          <w:sz w:val="24"/>
          <w:szCs w:val="24"/>
        </w:rPr>
        <w:t xml:space="preserve"> и </w:t>
      </w:r>
      <w:r w:rsidR="00EC3FC6" w:rsidRPr="00422746">
        <w:rPr>
          <w:rFonts w:ascii="Arial" w:eastAsiaTheme="minorHAnsi" w:hAnsi="Arial" w:cs="Arial"/>
          <w:sz w:val="24"/>
          <w:szCs w:val="24"/>
        </w:rPr>
        <w:t>„</w:t>
      </w:r>
      <w:r w:rsidR="00EC3FC6" w:rsidRPr="00EC3FC6">
        <w:rPr>
          <w:rFonts w:ascii="Arial" w:eastAsiaTheme="minorHAnsi" w:hAnsi="Arial" w:cs="Arial"/>
          <w:sz w:val="24"/>
          <w:szCs w:val="24"/>
        </w:rPr>
        <w:t>Р</w:t>
      </w:r>
      <w:r w:rsidR="00EC3FC6" w:rsidRPr="00422746">
        <w:rPr>
          <w:rFonts w:ascii="Arial" w:eastAsiaTheme="minorHAnsi" w:hAnsi="Arial" w:cs="Arial"/>
          <w:sz w:val="24"/>
          <w:szCs w:val="24"/>
        </w:rPr>
        <w:t>“</w:t>
      </w:r>
      <w:r w:rsidR="00EC3FC6" w:rsidRPr="00EC3FC6">
        <w:rPr>
          <w:rFonts w:ascii="Arial" w:eastAsiaTheme="minorHAnsi" w:hAnsi="Arial" w:cs="Arial"/>
          <w:sz w:val="24"/>
          <w:szCs w:val="24"/>
        </w:rPr>
        <w:t>.</w:t>
      </w:r>
    </w:p>
    <w:p w14:paraId="47B32587" w14:textId="2538F153" w:rsidR="00EC3FC6" w:rsidRPr="00EC3FC6" w:rsidRDefault="00422746" w:rsidP="00EC3FC6">
      <w:pPr>
        <w:widowControl/>
        <w:numPr>
          <w:ilvl w:val="0"/>
          <w:numId w:val="4"/>
        </w:numPr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д</w:t>
      </w:r>
      <w:r w:rsidR="00EC3FC6" w:rsidRPr="00EC3FC6">
        <w:rPr>
          <w:rFonts w:ascii="Arial" w:eastAsiaTheme="minorHAnsi" w:hAnsi="Arial" w:cs="Arial"/>
          <w:sz w:val="24"/>
          <w:szCs w:val="24"/>
        </w:rPr>
        <w:t>околко съумяват да боравят с пунктуацията в текста и успяват ли да предадат по</w:t>
      </w:r>
      <w:r w:rsidR="00EC3FC6">
        <w:rPr>
          <w:rFonts w:ascii="Arial" w:eastAsiaTheme="minorHAnsi" w:hAnsi="Arial" w:cs="Arial"/>
          <w:sz w:val="24"/>
          <w:szCs w:val="24"/>
        </w:rPr>
        <w:t xml:space="preserve"> </w:t>
      </w:r>
      <w:r w:rsidR="00EC3FC6" w:rsidRPr="00EC3FC6">
        <w:rPr>
          <w:rFonts w:ascii="Arial" w:eastAsiaTheme="minorHAnsi" w:hAnsi="Arial" w:cs="Arial"/>
          <w:sz w:val="24"/>
          <w:szCs w:val="24"/>
        </w:rPr>
        <w:t>време на четене чувствата на автора или героите.</w:t>
      </w:r>
    </w:p>
    <w:p w14:paraId="439CD254" w14:textId="77777777" w:rsidR="00EC3FC6" w:rsidRDefault="00EC3FC6" w:rsidP="002E2A7E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00B9C55" w14:textId="4B6A2F13" w:rsidR="004023B7" w:rsidRPr="00965BFF" w:rsidRDefault="004023B7" w:rsidP="002E2A7E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965BFF">
        <w:rPr>
          <w:rFonts w:ascii="Arial" w:eastAsiaTheme="minorHAnsi" w:hAnsi="Arial" w:cs="Arial"/>
          <w:b/>
          <w:sz w:val="28"/>
          <w:szCs w:val="28"/>
        </w:rPr>
        <w:t>Жури</w:t>
      </w:r>
    </w:p>
    <w:p w14:paraId="037F21A4" w14:textId="77777777" w:rsidR="00AC47F6" w:rsidRPr="004023B7" w:rsidRDefault="00AC47F6" w:rsidP="002E2A7E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061A4D53" w14:textId="6C8D4AE5" w:rsidR="005464AD" w:rsidRPr="004023B7" w:rsidRDefault="005464AD" w:rsidP="002E2A7E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023B7">
        <w:rPr>
          <w:rFonts w:ascii="Arial" w:eastAsiaTheme="minorHAnsi" w:hAnsi="Arial" w:cs="Arial"/>
          <w:b/>
          <w:sz w:val="24"/>
          <w:szCs w:val="24"/>
        </w:rPr>
        <w:t>Членовете на журито</w:t>
      </w:r>
      <w:r w:rsidRPr="004023B7">
        <w:rPr>
          <w:rFonts w:ascii="Arial" w:eastAsiaTheme="minorHAnsi" w:hAnsi="Arial" w:cs="Arial"/>
          <w:sz w:val="24"/>
          <w:szCs w:val="24"/>
        </w:rPr>
        <w:t xml:space="preserve"> тази година ще бъдат следните (по азбучен ред на имената):</w:t>
      </w:r>
    </w:p>
    <w:p w14:paraId="716F120A" w14:textId="77777777" w:rsidR="005464AD" w:rsidRPr="00422746" w:rsidRDefault="005464AD" w:rsidP="002E2A7E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3C0E3C9F" w14:textId="5A28D7D7" w:rsidR="004023B7" w:rsidRPr="00E37A87" w:rsidRDefault="005464AD" w:rsidP="00172FE4">
      <w:pPr>
        <w:pStyle w:val="Listenabsatz"/>
        <w:numPr>
          <w:ilvl w:val="0"/>
          <w:numId w:val="2"/>
        </w:numPr>
        <w:adjustRightInd w:val="0"/>
        <w:spacing w:line="276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C74F7"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  <w:t xml:space="preserve">Проф. д-р </w:t>
      </w:r>
      <w:r w:rsidR="00422746" w:rsidRPr="005C74F7"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  <w:t>Живка Колева-Златева</w:t>
      </w:r>
      <w:r w:rsidRPr="005C74F7"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  <w:t xml:space="preserve"> (зам.-председател на журито), </w:t>
      </w:r>
      <w:r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настоящ </w:t>
      </w:r>
      <w:r w:rsidR="005C74F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>гост-лектор</w:t>
      </w:r>
      <w:r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по</w:t>
      </w:r>
      <w:r w:rsidR="004023B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422746" w:rsidRPr="005C74F7">
        <w:rPr>
          <w:rFonts w:ascii="Arial" w:eastAsiaTheme="minorHAnsi" w:hAnsi="Arial" w:cs="Arial"/>
          <w:i/>
          <w:color w:val="000000" w:themeColor="text1"/>
          <w:sz w:val="24"/>
          <w:szCs w:val="24"/>
        </w:rPr>
        <w:t>Български език като втори език</w:t>
      </w:r>
      <w:r w:rsidR="005C74F7" w:rsidRPr="005C74F7">
        <w:rPr>
          <w:rFonts w:ascii="Arial" w:eastAsiaTheme="minorHAnsi" w:hAnsi="Arial" w:cs="Arial"/>
          <w:i/>
          <w:color w:val="000000" w:themeColor="text1"/>
          <w:sz w:val="24"/>
          <w:szCs w:val="24"/>
        </w:rPr>
        <w:t>, литература и култура</w:t>
      </w:r>
      <w:r w:rsidR="00422746" w:rsidRPr="005C74F7">
        <w:rPr>
          <w:rFonts w:ascii="Arial" w:eastAsiaTheme="minorHAnsi" w:hAnsi="Arial" w:cs="Arial"/>
          <w:i/>
          <w:color w:val="000000" w:themeColor="text1"/>
          <w:sz w:val="24"/>
          <w:szCs w:val="24"/>
        </w:rPr>
        <w:t xml:space="preserve"> </w:t>
      </w:r>
      <w:r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>в „</w:t>
      </w:r>
      <w:r w:rsidR="005C74F7">
        <w:rPr>
          <w:rFonts w:ascii="Arial" w:eastAsiaTheme="minorHAnsi" w:hAnsi="Arial" w:cs="Arial"/>
          <w:color w:val="000000" w:themeColor="text1"/>
          <w:sz w:val="24"/>
          <w:szCs w:val="24"/>
        </w:rPr>
        <w:t>Алберт-Лудвигс</w:t>
      </w:r>
      <w:r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-Университет", </w:t>
      </w:r>
      <w:r w:rsidR="005C74F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>Фрайб</w:t>
      </w:r>
      <w:r w:rsidR="005C74F7">
        <w:rPr>
          <w:rFonts w:ascii="Arial" w:eastAsiaTheme="minorHAnsi" w:hAnsi="Arial" w:cs="Arial"/>
          <w:color w:val="000000" w:themeColor="text1"/>
          <w:sz w:val="24"/>
          <w:szCs w:val="24"/>
        </w:rPr>
        <w:t>у</w:t>
      </w:r>
      <w:r w:rsidR="005C74F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>рг</w:t>
      </w:r>
      <w:r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="005C74F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ФР </w:t>
      </w:r>
      <w:r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>Германия. До 20</w:t>
      </w:r>
      <w:r w:rsidR="005C74F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>23</w:t>
      </w:r>
      <w:r w:rsidR="004023B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година е </w:t>
      </w:r>
      <w:r w:rsidR="005C74F7">
        <w:rPr>
          <w:rFonts w:ascii="Arial" w:eastAsiaTheme="minorHAnsi" w:hAnsi="Arial" w:cs="Arial"/>
          <w:color w:val="000000" w:themeColor="text1"/>
          <w:sz w:val="24"/>
          <w:szCs w:val="24"/>
        </w:rPr>
        <w:t>з</w:t>
      </w:r>
      <w:r w:rsidR="005C74F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>ам.-председател на Общото събрание на Великотърновския университет „Св. св. Кирил и Методий“</w:t>
      </w:r>
      <w:r w:rsidR="005C74F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 </w:t>
      </w:r>
      <w:r w:rsidR="005C74F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ръководител </w:t>
      </w:r>
      <w:r w:rsidR="005C74F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на катедра „Обща лингвистика и старобългаристика”, Великотърновски университет “Св. св. Кирил и Методий”</w:t>
      </w:r>
      <w:r w:rsidR="005C74F7">
        <w:rPr>
          <w:rFonts w:ascii="Arial" w:eastAsiaTheme="minorHAnsi" w:hAnsi="Arial" w:cs="Arial"/>
          <w:color w:val="000000" w:themeColor="text1"/>
          <w:sz w:val="24"/>
          <w:szCs w:val="24"/>
        </w:rPr>
        <w:t>. Професионалните ѝ интереси лежат в сферата на п</w:t>
      </w:r>
      <w:r w:rsidR="005C74F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>сихолингвистика</w:t>
      </w:r>
      <w:r w:rsidR="005C74F7">
        <w:rPr>
          <w:rFonts w:ascii="Arial" w:eastAsiaTheme="minorHAnsi" w:hAnsi="Arial" w:cs="Arial"/>
          <w:color w:val="000000" w:themeColor="text1"/>
          <w:sz w:val="24"/>
          <w:szCs w:val="24"/>
        </w:rPr>
        <w:t>та</w:t>
      </w:r>
      <w:r w:rsidR="005C74F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>, усвояване</w:t>
      </w:r>
      <w:r w:rsidR="005C74F7">
        <w:rPr>
          <w:rFonts w:ascii="Arial" w:eastAsiaTheme="minorHAnsi" w:hAnsi="Arial" w:cs="Arial"/>
          <w:color w:val="000000" w:themeColor="text1"/>
          <w:sz w:val="24"/>
          <w:szCs w:val="24"/>
        </w:rPr>
        <w:t>то</w:t>
      </w:r>
      <w:r w:rsidR="005C74F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 езика като първи или втори, етимология, теория</w:t>
      </w:r>
      <w:r w:rsidR="005C74F7">
        <w:rPr>
          <w:rFonts w:ascii="Arial" w:eastAsiaTheme="minorHAnsi" w:hAnsi="Arial" w:cs="Arial"/>
          <w:color w:val="000000" w:themeColor="text1"/>
          <w:sz w:val="24"/>
          <w:szCs w:val="24"/>
        </w:rPr>
        <w:t>та</w:t>
      </w:r>
      <w:r w:rsidR="005C74F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 семантичната реконструкция, фоносемантика</w:t>
      </w:r>
      <w:r w:rsidR="00E37A87">
        <w:rPr>
          <w:rFonts w:ascii="Arial" w:eastAsiaTheme="minorHAnsi" w:hAnsi="Arial" w:cs="Arial"/>
          <w:color w:val="000000" w:themeColor="text1"/>
          <w:sz w:val="24"/>
          <w:szCs w:val="24"/>
        </w:rPr>
        <w:t>та.</w:t>
      </w:r>
      <w:r w:rsidR="005C74F7" w:rsidRPr="005C74F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E37A8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E37A8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Член </w:t>
      </w:r>
      <w:r w:rsidR="005C74F7" w:rsidRPr="00E37A87">
        <w:rPr>
          <w:rFonts w:ascii="Arial" w:eastAsiaTheme="minorHAnsi" w:hAnsi="Arial" w:cs="Arial"/>
          <w:color w:val="000000" w:themeColor="text1"/>
          <w:sz w:val="24"/>
          <w:szCs w:val="24"/>
        </w:rPr>
        <w:t>на редакционната колегия на списание „Български език и литература“, издание на Национално издателство за образование и наука „Аз-буки“, главен редактор на списание „Проглас“, издание на Филологическия факултет на ВТУ „Св. св. Кирил и Методий“, ч</w:t>
      </w:r>
      <w:r w:rsidR="005C74F7" w:rsidRPr="00E37A87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 xml:space="preserve">лен на редакционната колегия на списание „Литературата“, издание на Факултета по славянски филологии на СУ „Св. Климент Охридски“, </w:t>
      </w:r>
      <w:r w:rsidR="005C74F7" w:rsidRPr="00E37A8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член на редакционната колегия на списание „Съвременна лингвистика“, издание на Факултета по славянски филологии на СУ „Св. Климент Охридски“. </w:t>
      </w:r>
    </w:p>
    <w:p w14:paraId="77B72ECE" w14:textId="77777777" w:rsidR="00422746" w:rsidRPr="00422746" w:rsidRDefault="00422746" w:rsidP="00172FE4">
      <w:pPr>
        <w:pStyle w:val="Listenabsatz"/>
        <w:widowControl/>
        <w:adjustRightInd w:val="0"/>
        <w:spacing w:line="276" w:lineRule="auto"/>
        <w:ind w:left="735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7D59E6FF" w14:textId="77777777" w:rsidR="00172FE4" w:rsidRPr="00172FE4" w:rsidRDefault="005464AD" w:rsidP="006810E5">
      <w:pPr>
        <w:pStyle w:val="ydp5b72b05cmsonormal"/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rFonts w:ascii="Arial" w:eastAsiaTheme="minorHAnsi" w:hAnsi="Arial" w:cs="Arial"/>
          <w:b/>
          <w:bCs/>
        </w:rPr>
      </w:pPr>
      <w:proofErr w:type="spellStart"/>
      <w:r w:rsidRPr="00172FE4">
        <w:rPr>
          <w:rFonts w:ascii="Arial" w:eastAsiaTheme="minorHAnsi" w:hAnsi="Arial" w:cs="Arial"/>
          <w:b/>
          <w:bCs/>
        </w:rPr>
        <w:t>Доц</w:t>
      </w:r>
      <w:proofErr w:type="spellEnd"/>
      <w:r w:rsidRPr="00172FE4">
        <w:rPr>
          <w:rFonts w:ascii="Arial" w:eastAsiaTheme="minorHAnsi" w:hAnsi="Arial" w:cs="Arial"/>
          <w:b/>
          <w:bCs/>
        </w:rPr>
        <w:t>. д-р Илияна Чекова</w:t>
      </w:r>
      <w:r w:rsidR="00172FE4" w:rsidRPr="00172FE4">
        <w:rPr>
          <w:rFonts w:ascii="Arial" w:eastAsiaTheme="minorHAnsi" w:hAnsi="Arial" w:cs="Arial"/>
          <w:b/>
          <w:bCs/>
        </w:rPr>
        <w:t>-Димитрова</w:t>
      </w:r>
      <w:r w:rsidRPr="00172FE4">
        <w:rPr>
          <w:rFonts w:ascii="Arial" w:eastAsiaTheme="minorHAnsi" w:hAnsi="Arial" w:cs="Arial"/>
          <w:b/>
          <w:bCs/>
        </w:rPr>
        <w:t xml:space="preserve"> (</w:t>
      </w:r>
      <w:r w:rsidR="00422746" w:rsidRPr="00172FE4">
        <w:rPr>
          <w:rFonts w:ascii="Arial" w:eastAsiaTheme="minorHAnsi" w:hAnsi="Arial" w:cs="Arial"/>
          <w:b/>
          <w:bCs/>
        </w:rPr>
        <w:t>председател</w:t>
      </w:r>
      <w:r w:rsidRPr="00172FE4">
        <w:rPr>
          <w:rFonts w:ascii="Arial" w:eastAsiaTheme="minorHAnsi" w:hAnsi="Arial" w:cs="Arial"/>
          <w:b/>
          <w:bCs/>
        </w:rPr>
        <w:t xml:space="preserve"> на журито), </w:t>
      </w:r>
      <w:r w:rsidR="00172FE4" w:rsidRPr="00172FE4">
        <w:rPr>
          <w:rFonts w:ascii="Arial" w:hAnsi="Arial" w:cs="Arial"/>
          <w:shd w:val="clear" w:color="auto" w:fill="FFFFFF"/>
          <w:lang w:val="bg-BG"/>
        </w:rPr>
        <w:t>преподавател по български</w:t>
      </w:r>
      <w:r w:rsidR="00172FE4" w:rsidRPr="00172FE4">
        <w:rPr>
          <w:rFonts w:ascii="Arial" w:hAnsi="Arial" w:cs="Arial"/>
          <w:lang w:val="bg-BG"/>
        </w:rPr>
        <w:t xml:space="preserve"> </w:t>
      </w:r>
      <w:r w:rsidR="00172FE4" w:rsidRPr="00172FE4">
        <w:rPr>
          <w:rFonts w:ascii="Arial" w:hAnsi="Arial" w:cs="Arial"/>
          <w:shd w:val="clear" w:color="auto" w:fill="FFFFFF"/>
          <w:lang w:val="bg-BG"/>
        </w:rPr>
        <w:t>език, литература и култура за чуждестранни студенти в Славянския</w:t>
      </w:r>
      <w:r w:rsidR="00172FE4" w:rsidRPr="00172FE4">
        <w:rPr>
          <w:rFonts w:ascii="Arial" w:hAnsi="Arial" w:cs="Arial"/>
          <w:lang w:val="bg-BG"/>
        </w:rPr>
        <w:t xml:space="preserve"> </w:t>
      </w:r>
      <w:r w:rsidR="00172FE4" w:rsidRPr="00172FE4">
        <w:rPr>
          <w:rFonts w:ascii="Arial" w:hAnsi="Arial" w:cs="Arial"/>
          <w:shd w:val="clear" w:color="auto" w:fill="FFFFFF"/>
          <w:lang w:val="bg-BG"/>
        </w:rPr>
        <w:t>институт на Университета в Кьолн (от 2019 г.)</w:t>
      </w:r>
      <w:r w:rsidR="00172FE4">
        <w:rPr>
          <w:rFonts w:ascii="Arial" w:hAnsi="Arial" w:cs="Arial"/>
          <w:shd w:val="clear" w:color="auto" w:fill="FFFFFF"/>
          <w:lang w:val="bg-BG"/>
        </w:rPr>
        <w:t>. П</w:t>
      </w:r>
      <w:r w:rsidR="00172FE4" w:rsidRPr="00172FE4">
        <w:rPr>
          <w:rFonts w:ascii="Arial" w:hAnsi="Arial" w:cs="Arial"/>
          <w:shd w:val="clear" w:color="auto" w:fill="FFFFFF"/>
          <w:lang w:val="bg-BG"/>
        </w:rPr>
        <w:t xml:space="preserve">реподавател </w:t>
      </w:r>
      <w:r w:rsidR="00172FE4">
        <w:rPr>
          <w:rFonts w:ascii="Arial" w:hAnsi="Arial" w:cs="Arial"/>
          <w:shd w:val="clear" w:color="auto" w:fill="FFFFFF"/>
          <w:lang w:val="bg-BG"/>
        </w:rPr>
        <w:t xml:space="preserve">е </w:t>
      </w:r>
      <w:r w:rsidR="00172FE4" w:rsidRPr="00172FE4">
        <w:rPr>
          <w:rFonts w:ascii="Arial" w:hAnsi="Arial" w:cs="Arial"/>
          <w:shd w:val="clear" w:color="auto" w:fill="FFFFFF"/>
          <w:lang w:val="bg-BG"/>
        </w:rPr>
        <w:t>във Факултета по</w:t>
      </w:r>
      <w:r w:rsidR="00172FE4" w:rsidRPr="00172FE4">
        <w:rPr>
          <w:rFonts w:ascii="Arial" w:hAnsi="Arial" w:cs="Arial"/>
          <w:lang w:val="bg-BG"/>
        </w:rPr>
        <w:t xml:space="preserve"> </w:t>
      </w:r>
      <w:r w:rsidR="00172FE4" w:rsidRPr="00172FE4">
        <w:rPr>
          <w:rFonts w:ascii="Arial" w:hAnsi="Arial" w:cs="Arial"/>
          <w:shd w:val="clear" w:color="auto" w:fill="FFFFFF"/>
          <w:lang w:val="bg-BG"/>
        </w:rPr>
        <w:t>славянски филологии на Софийския университет „Св. Климент Охридски"</w:t>
      </w:r>
      <w:r w:rsidR="00172FE4">
        <w:rPr>
          <w:rFonts w:ascii="Arial" w:hAnsi="Arial" w:cs="Arial"/>
          <w:shd w:val="clear" w:color="auto" w:fill="FFFFFF"/>
          <w:lang w:val="bg-BG"/>
        </w:rPr>
        <w:t>,</w:t>
      </w:r>
      <w:r w:rsidR="00172FE4" w:rsidRPr="00172FE4">
        <w:rPr>
          <w:rFonts w:ascii="Arial" w:hAnsi="Arial" w:cs="Arial"/>
          <w:lang w:val="bg-BG"/>
        </w:rPr>
        <w:t xml:space="preserve"> </w:t>
      </w:r>
      <w:r w:rsidR="00172FE4" w:rsidRPr="00172FE4">
        <w:rPr>
          <w:rFonts w:ascii="Arial" w:hAnsi="Arial" w:cs="Arial"/>
          <w:shd w:val="clear" w:color="auto" w:fill="FFFFFF"/>
          <w:lang w:val="bg-BG"/>
        </w:rPr>
        <w:t>автор на 80 научни статии и студии в областта на</w:t>
      </w:r>
      <w:r w:rsidR="00172FE4" w:rsidRPr="00172FE4">
        <w:rPr>
          <w:rFonts w:ascii="Arial" w:hAnsi="Arial" w:cs="Arial"/>
          <w:lang w:val="bg-BG"/>
        </w:rPr>
        <w:t xml:space="preserve"> </w:t>
      </w:r>
      <w:r w:rsidR="00172FE4" w:rsidRPr="00172FE4">
        <w:rPr>
          <w:rFonts w:ascii="Arial" w:hAnsi="Arial" w:cs="Arial"/>
          <w:shd w:val="clear" w:color="auto" w:fill="FFFFFF"/>
          <w:lang w:val="bg-BG"/>
        </w:rPr>
        <w:t>средновековните славянски литератури, славянския фолклор и българистиката</w:t>
      </w:r>
      <w:r w:rsidR="00172FE4">
        <w:rPr>
          <w:rFonts w:ascii="Arial" w:hAnsi="Arial" w:cs="Arial"/>
          <w:shd w:val="clear" w:color="auto" w:fill="FFFFFF"/>
          <w:lang w:val="bg-BG"/>
        </w:rPr>
        <w:t>,</w:t>
      </w:r>
      <w:r w:rsidR="00172FE4" w:rsidRPr="00172FE4">
        <w:rPr>
          <w:rFonts w:ascii="Arial" w:hAnsi="Arial" w:cs="Arial"/>
          <w:shd w:val="clear" w:color="auto" w:fill="FFFFFF"/>
          <w:lang w:val="bg-BG"/>
        </w:rPr>
        <w:t xml:space="preserve"> редактор и</w:t>
      </w:r>
      <w:r w:rsidR="00172FE4" w:rsidRPr="00172FE4">
        <w:rPr>
          <w:rFonts w:ascii="Arial" w:hAnsi="Arial" w:cs="Arial"/>
          <w:lang w:val="bg-BG"/>
        </w:rPr>
        <w:t xml:space="preserve"> </w:t>
      </w:r>
      <w:r w:rsidR="00172FE4" w:rsidRPr="00172FE4">
        <w:rPr>
          <w:rFonts w:ascii="Arial" w:hAnsi="Arial" w:cs="Arial"/>
          <w:shd w:val="clear" w:color="auto" w:fill="FFFFFF"/>
          <w:lang w:val="bg-BG"/>
        </w:rPr>
        <w:t>съставител на сборници и международни научни списания. Член е на</w:t>
      </w:r>
      <w:r w:rsidR="00172FE4" w:rsidRPr="00172FE4">
        <w:rPr>
          <w:rFonts w:ascii="Arial" w:hAnsi="Arial" w:cs="Arial"/>
          <w:lang w:val="bg-BG"/>
        </w:rPr>
        <w:t xml:space="preserve"> </w:t>
      </w:r>
      <w:r w:rsidR="00172FE4" w:rsidRPr="00172FE4">
        <w:rPr>
          <w:rFonts w:ascii="Arial" w:hAnsi="Arial" w:cs="Arial"/>
          <w:shd w:val="clear" w:color="auto" w:fill="FFFFFF"/>
          <w:lang w:val="bg-BG"/>
        </w:rPr>
        <w:t>комисията по славянски фолклор към Международния комитет на Славистите и</w:t>
      </w:r>
      <w:r w:rsidR="00172FE4" w:rsidRPr="00172FE4">
        <w:rPr>
          <w:rFonts w:ascii="Arial" w:hAnsi="Arial" w:cs="Arial"/>
          <w:lang w:val="bg-BG"/>
        </w:rPr>
        <w:t xml:space="preserve"> </w:t>
      </w:r>
      <w:r w:rsidR="00172FE4" w:rsidRPr="00172FE4">
        <w:rPr>
          <w:rFonts w:ascii="Arial" w:hAnsi="Arial" w:cs="Arial"/>
          <w:shd w:val="clear" w:color="auto" w:fill="FFFFFF"/>
          <w:lang w:val="bg-BG"/>
        </w:rPr>
        <w:t>на Центъра за централна и източна Европа (Cologne-Bonn Centre for</w:t>
      </w:r>
      <w:r w:rsidR="00172FE4" w:rsidRPr="00172FE4">
        <w:rPr>
          <w:rFonts w:ascii="Arial" w:hAnsi="Arial" w:cs="Arial"/>
          <w:lang w:val="bg-BG"/>
        </w:rPr>
        <w:t xml:space="preserve"> </w:t>
      </w:r>
      <w:r w:rsidR="00172FE4" w:rsidRPr="00172FE4">
        <w:rPr>
          <w:rFonts w:ascii="Arial" w:hAnsi="Arial" w:cs="Arial"/>
          <w:shd w:val="clear" w:color="auto" w:fill="FFFFFF"/>
        </w:rPr>
        <w:t>Central and Eastern Europe</w:t>
      </w:r>
      <w:r w:rsidR="00172FE4" w:rsidRPr="00172FE4">
        <w:rPr>
          <w:rFonts w:ascii="Arial" w:hAnsi="Arial" w:cs="Arial"/>
          <w:shd w:val="clear" w:color="auto" w:fill="FFFFFF"/>
          <w:lang w:val="bg-BG"/>
        </w:rPr>
        <w:t>)."</w:t>
      </w:r>
      <w:r w:rsidR="00172FE4" w:rsidRPr="00172FE4">
        <w:rPr>
          <w:rFonts w:ascii="Arial" w:hAnsi="Arial" w:cs="Arial"/>
          <w:sz w:val="20"/>
          <w:szCs w:val="20"/>
          <w:lang w:val="bg-BG"/>
        </w:rPr>
        <w:t xml:space="preserve">  </w:t>
      </w:r>
    </w:p>
    <w:p w14:paraId="09693EB1" w14:textId="73DCEC15" w:rsidR="004023B7" w:rsidRPr="00172FE4" w:rsidRDefault="00172FE4" w:rsidP="00172FE4">
      <w:pPr>
        <w:pStyle w:val="ydp5b72b05cmsonormal"/>
        <w:shd w:val="clear" w:color="auto" w:fill="FFFFFF"/>
        <w:adjustRightInd w:val="0"/>
        <w:spacing w:line="276" w:lineRule="auto"/>
        <w:ind w:left="708"/>
        <w:jc w:val="both"/>
        <w:rPr>
          <w:rFonts w:ascii="Arial" w:eastAsiaTheme="minorHAnsi" w:hAnsi="Arial" w:cs="Arial"/>
          <w:b/>
          <w:bCs/>
        </w:rPr>
      </w:pPr>
      <w:r w:rsidRPr="00172FE4">
        <w:rPr>
          <w:rFonts w:ascii="Arial" w:hAnsi="Arial" w:cs="Arial"/>
          <w:shd w:val="clear" w:color="auto" w:fill="FFFFFF"/>
          <w:lang w:val="bg-BG"/>
        </w:rPr>
        <w:t>Като лектор по български език от 2019 г. Илиана Чекова се включва в работата на Славянския институт в Кьолн с различни инициативи, свързани с разпространението на българистиката в Германия: подготвя участието на студенти българисти в научни конференции и сборници по българистика в България и в чужбина, в национални конкурси по превод (в които студентите й са отличени с награди) и в празниците на българското неделно училище „Азбукиведи" в Кьолн. Ежегодно организира честването на деня на славянската писменост в Славянския институт в Кьолн заедно с колегите си от Института, също така и провеждането на славянски киновечери с прожекция на български филми, поетични вечери и празници, посветени на българските фолклорни традиции. В журито на конкурса по четене е от 2020 г</w:t>
      </w:r>
      <w:r>
        <w:rPr>
          <w:rFonts w:ascii="Arial" w:hAnsi="Arial" w:cs="Arial"/>
          <w:shd w:val="clear" w:color="auto" w:fill="FFFFFF"/>
          <w:lang w:val="bg-BG"/>
        </w:rPr>
        <w:t>.</w:t>
      </w:r>
    </w:p>
    <w:p w14:paraId="605B011F" w14:textId="77777777" w:rsidR="00172FE4" w:rsidRPr="00172FE4" w:rsidRDefault="00172FE4" w:rsidP="00172FE4">
      <w:pPr>
        <w:pStyle w:val="ydp5b72b05cmsonormal"/>
        <w:shd w:val="clear" w:color="auto" w:fill="FFFFFF"/>
        <w:adjustRightInd w:val="0"/>
        <w:spacing w:line="276" w:lineRule="auto"/>
        <w:ind w:left="735"/>
        <w:jc w:val="both"/>
        <w:rPr>
          <w:rFonts w:ascii="Arial" w:eastAsiaTheme="minorHAnsi" w:hAnsi="Arial" w:cs="Arial"/>
          <w:b/>
          <w:bCs/>
        </w:rPr>
      </w:pPr>
    </w:p>
    <w:p w14:paraId="7B774CB3" w14:textId="3BB28A4A" w:rsidR="002E2A7E" w:rsidRPr="002E2A7E" w:rsidRDefault="005464AD" w:rsidP="002E2A7E">
      <w:pPr>
        <w:pStyle w:val="Listenabsatz"/>
        <w:widowControl/>
        <w:numPr>
          <w:ilvl w:val="0"/>
          <w:numId w:val="2"/>
        </w:numPr>
        <w:adjustRightInd w:val="0"/>
        <w:spacing w:line="276" w:lineRule="auto"/>
        <w:jc w:val="both"/>
        <w:rPr>
          <w:rFonts w:ascii="Arial" w:eastAsiaTheme="minorHAnsi" w:hAnsi="Arial" w:cs="Arial"/>
          <w:iCs/>
          <w:sz w:val="24"/>
          <w:szCs w:val="24"/>
        </w:rPr>
      </w:pPr>
      <w:r w:rsidRPr="002E2A7E">
        <w:rPr>
          <w:rFonts w:ascii="Arial" w:eastAsiaTheme="minorHAnsi" w:hAnsi="Arial" w:cs="Arial"/>
          <w:b/>
          <w:bCs/>
          <w:sz w:val="24"/>
          <w:szCs w:val="24"/>
        </w:rPr>
        <w:t>Д</w:t>
      </w:r>
      <w:r w:rsidR="004D1A9B" w:rsidRPr="002E2A7E">
        <w:rPr>
          <w:rFonts w:ascii="Arial" w:eastAsiaTheme="minorHAnsi" w:hAnsi="Arial" w:cs="Arial"/>
          <w:b/>
          <w:bCs/>
          <w:sz w:val="24"/>
          <w:szCs w:val="24"/>
        </w:rPr>
        <w:t>оц. д</w:t>
      </w:r>
      <w:r w:rsidRPr="002E2A7E">
        <w:rPr>
          <w:rFonts w:ascii="Arial" w:eastAsiaTheme="minorHAnsi" w:hAnsi="Arial" w:cs="Arial"/>
          <w:b/>
          <w:bCs/>
          <w:sz w:val="24"/>
          <w:szCs w:val="24"/>
        </w:rPr>
        <w:t>-р Камелия Спасова (член на журито),</w:t>
      </w:r>
      <w:r w:rsidR="00475C81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2E2A7E" w:rsidRPr="002E2A7E">
        <w:rPr>
          <w:rFonts w:ascii="Arial" w:eastAsiaTheme="minorHAnsi" w:hAnsi="Arial" w:cs="Arial"/>
          <w:sz w:val="24"/>
          <w:szCs w:val="24"/>
        </w:rPr>
        <w:t xml:space="preserve">преподавател по антична и западноевропейска литература в СУ „Св. Климент Охридски“, гост-лектор в Кьолнския университет [2016-2018]. </w:t>
      </w:r>
      <w:r w:rsidR="002E2A7E" w:rsidRPr="002E2A7E">
        <w:rPr>
          <w:rFonts w:ascii="Arial" w:eastAsiaTheme="minorHAnsi" w:hAnsi="Arial" w:cs="Arial"/>
          <w:iCs/>
          <w:sz w:val="24"/>
          <w:szCs w:val="24"/>
        </w:rPr>
        <w:t xml:space="preserve">. Млад изследовател към Център за академични изследвания в София (2014-2015). </w:t>
      </w:r>
      <w:r w:rsidR="002E2A7E" w:rsidRPr="002E2A7E">
        <w:rPr>
          <w:rFonts w:ascii="Arial" w:eastAsiaTheme="minorHAnsi" w:hAnsi="Arial" w:cs="Arial"/>
          <w:sz w:val="24"/>
          <w:szCs w:val="24"/>
        </w:rPr>
        <w:t xml:space="preserve">Има две теоретични книги „Събитие и пример у Платон и Аристотел“ (2012) и „Модерният мимесис. Саморефлексията в литературата“ (2021); както и две поетични книги „Парцел </w:t>
      </w:r>
      <w:r w:rsidR="002E2A7E" w:rsidRPr="002E2A7E">
        <w:rPr>
          <w:rFonts w:ascii="Arial" w:eastAsiaTheme="minorHAnsi" w:hAnsi="Arial" w:cs="Arial"/>
          <w:sz w:val="24"/>
          <w:szCs w:val="24"/>
          <w:lang w:val="en-GB"/>
        </w:rPr>
        <w:t>N</w:t>
      </w:r>
      <w:r w:rsidR="002E2A7E" w:rsidRPr="002E2A7E">
        <w:rPr>
          <w:rFonts w:ascii="Arial" w:eastAsiaTheme="minorHAnsi" w:hAnsi="Arial" w:cs="Arial"/>
          <w:sz w:val="24"/>
          <w:szCs w:val="24"/>
        </w:rPr>
        <w:t xml:space="preserve"> 17“ (2007) и „Кеносис“ (2016), писана във вила Валдберта в Мюнхен. </w:t>
      </w:r>
      <w:r w:rsidR="002E2A7E" w:rsidRPr="002E2A7E">
        <w:rPr>
          <w:rFonts w:ascii="Arial" w:eastAsiaTheme="minorHAnsi" w:hAnsi="Arial" w:cs="Arial"/>
          <w:iCs/>
          <w:sz w:val="24"/>
          <w:szCs w:val="24"/>
        </w:rPr>
        <w:t>От 2009 г. е редакторка и водеща броеве на „Литературен вестник“. Нейни стихотворения са преведени на немски, английски, италиански, руски, гръцки, турски, румънски, датски, сръбски и хърватски.</w:t>
      </w:r>
    </w:p>
    <w:p w14:paraId="1C1DD3AE" w14:textId="77777777" w:rsidR="004023B7" w:rsidRPr="004023B7" w:rsidRDefault="004023B7" w:rsidP="002E2A7E">
      <w:pPr>
        <w:pStyle w:val="Listenabsatz"/>
        <w:widowControl/>
        <w:adjustRightInd w:val="0"/>
        <w:spacing w:line="276" w:lineRule="auto"/>
        <w:ind w:left="735"/>
        <w:jc w:val="both"/>
        <w:rPr>
          <w:rFonts w:ascii="Arial" w:hAnsi="Arial" w:cs="Arial"/>
          <w:sz w:val="24"/>
          <w:szCs w:val="24"/>
        </w:rPr>
      </w:pPr>
    </w:p>
    <w:p w14:paraId="22CE557A" w14:textId="5D964B1F" w:rsidR="004023B7" w:rsidRDefault="00AC47F6" w:rsidP="002E2A7E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965BFF">
        <w:rPr>
          <w:rFonts w:ascii="Arial" w:eastAsiaTheme="minorHAnsi" w:hAnsi="Arial" w:cs="Arial"/>
          <w:b/>
          <w:sz w:val="28"/>
          <w:szCs w:val="28"/>
        </w:rPr>
        <w:lastRenderedPageBreak/>
        <w:t xml:space="preserve">Място на провеждане на </w:t>
      </w:r>
      <w:r w:rsidR="009B7B9D">
        <w:rPr>
          <w:rFonts w:ascii="Arial" w:eastAsiaTheme="minorHAnsi" w:hAnsi="Arial" w:cs="Arial"/>
          <w:b/>
          <w:sz w:val="28"/>
          <w:szCs w:val="28"/>
        </w:rPr>
        <w:t>К</w:t>
      </w:r>
      <w:r w:rsidRPr="00965BFF">
        <w:rPr>
          <w:rFonts w:ascii="Arial" w:eastAsiaTheme="minorHAnsi" w:hAnsi="Arial" w:cs="Arial"/>
          <w:b/>
          <w:sz w:val="28"/>
          <w:szCs w:val="28"/>
        </w:rPr>
        <w:t>онкурса</w:t>
      </w:r>
    </w:p>
    <w:p w14:paraId="5DAF2371" w14:textId="77777777" w:rsidR="009B7B9D" w:rsidRPr="004023B7" w:rsidRDefault="009B7B9D" w:rsidP="002E2A7E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7DDFEB03" w14:textId="77777777" w:rsidR="00CF630A" w:rsidRPr="00CF630A" w:rsidRDefault="00CF630A" w:rsidP="00CF630A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CF630A">
        <w:rPr>
          <w:rFonts w:ascii="Arial" w:eastAsiaTheme="minorHAnsi" w:hAnsi="Arial" w:cs="Arial"/>
          <w:sz w:val="24"/>
          <w:szCs w:val="24"/>
        </w:rPr>
        <w:t xml:space="preserve">Зала в сградата на спортен клуб Кеселхайм, </w:t>
      </w:r>
    </w:p>
    <w:p w14:paraId="4B278FCE" w14:textId="77777777" w:rsidR="00CF630A" w:rsidRPr="00CF630A" w:rsidRDefault="00CF630A" w:rsidP="00CF630A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bCs/>
          <w:sz w:val="24"/>
          <w:szCs w:val="24"/>
        </w:rPr>
      </w:pPr>
      <w:r w:rsidRPr="00CF630A">
        <w:rPr>
          <w:rFonts w:ascii="Arial" w:eastAsiaTheme="minorHAnsi" w:hAnsi="Arial" w:cs="Arial"/>
          <w:sz w:val="24"/>
          <w:szCs w:val="24"/>
        </w:rPr>
        <w:t xml:space="preserve"> На адрес: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CF630A">
        <w:rPr>
          <w:rFonts w:ascii="Arial" w:eastAsiaTheme="minorHAnsi" w:hAnsi="Arial" w:cs="Arial"/>
          <w:bCs/>
          <w:sz w:val="24"/>
          <w:szCs w:val="24"/>
        </w:rPr>
        <w:t>Hermann-Höfer-Vereinshaus, Martinusstrasse 13, 56070 Koblen</w:t>
      </w:r>
      <w:r w:rsidRPr="00CF630A">
        <w:rPr>
          <w:rFonts w:ascii="Arial" w:eastAsiaTheme="minorHAnsi" w:hAnsi="Arial" w:cs="Arial"/>
          <w:bCs/>
          <w:sz w:val="24"/>
          <w:szCs w:val="24"/>
          <w:lang w:val="de-DE"/>
        </w:rPr>
        <w:t>z, Deutschland</w:t>
      </w:r>
      <w:r w:rsidRPr="00CF630A">
        <w:rPr>
          <w:rFonts w:ascii="Arial" w:eastAsiaTheme="minorHAnsi" w:hAnsi="Arial" w:cs="Arial"/>
          <w:bCs/>
          <w:sz w:val="24"/>
          <w:szCs w:val="24"/>
        </w:rPr>
        <w:t xml:space="preserve"> </w:t>
      </w:r>
    </w:p>
    <w:p w14:paraId="3E57B250" w14:textId="47C49C18" w:rsidR="008755C9" w:rsidRPr="00CF630A" w:rsidRDefault="008755C9" w:rsidP="00CF630A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23F71FB" w14:textId="4A2D912C" w:rsidR="004023B7" w:rsidRDefault="008755C9" w:rsidP="002E2A7E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CF630A">
        <w:rPr>
          <w:rFonts w:ascii="Arial" w:eastAsiaTheme="minorHAnsi" w:hAnsi="Arial" w:cs="Arial"/>
          <w:sz w:val="24"/>
          <w:szCs w:val="24"/>
        </w:rPr>
        <w:t xml:space="preserve">  </w:t>
      </w:r>
      <w:r w:rsidR="00AC47F6" w:rsidRPr="00965BFF">
        <w:rPr>
          <w:rFonts w:ascii="Arial" w:eastAsiaTheme="minorHAnsi" w:hAnsi="Arial" w:cs="Arial"/>
          <w:b/>
          <w:sz w:val="28"/>
          <w:szCs w:val="28"/>
        </w:rPr>
        <w:t>Време на пр</w:t>
      </w:r>
      <w:r w:rsidR="00CF630A">
        <w:rPr>
          <w:rFonts w:ascii="Arial" w:eastAsiaTheme="minorHAnsi" w:hAnsi="Arial" w:cs="Arial"/>
          <w:b/>
          <w:sz w:val="28"/>
          <w:szCs w:val="28"/>
        </w:rPr>
        <w:t>о</w:t>
      </w:r>
      <w:r w:rsidR="00AC47F6" w:rsidRPr="00965BFF">
        <w:rPr>
          <w:rFonts w:ascii="Arial" w:eastAsiaTheme="minorHAnsi" w:hAnsi="Arial" w:cs="Arial"/>
          <w:b/>
          <w:sz w:val="28"/>
          <w:szCs w:val="28"/>
        </w:rPr>
        <w:t>веждане на Конкурса</w:t>
      </w:r>
    </w:p>
    <w:p w14:paraId="149E492E" w14:textId="77777777" w:rsidR="009B7B9D" w:rsidRPr="004023B7" w:rsidRDefault="009B7B9D" w:rsidP="002E2A7E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2CC4EED2" w14:textId="77777777" w:rsidR="00CF630A" w:rsidRPr="00CF630A" w:rsidRDefault="00CF630A" w:rsidP="00CF630A">
      <w:pPr>
        <w:pStyle w:val="Listenabsatz"/>
        <w:numPr>
          <w:ilvl w:val="0"/>
          <w:numId w:val="1"/>
        </w:numPr>
        <w:rPr>
          <w:rFonts w:ascii="Arial" w:eastAsiaTheme="minorHAnsi" w:hAnsi="Arial" w:cs="Arial"/>
          <w:sz w:val="24"/>
          <w:szCs w:val="24"/>
        </w:rPr>
      </w:pPr>
      <w:r w:rsidRPr="00CF630A">
        <w:rPr>
          <w:rFonts w:ascii="Arial" w:eastAsiaTheme="minorHAnsi" w:hAnsi="Arial" w:cs="Arial"/>
          <w:b/>
          <w:sz w:val="24"/>
          <w:szCs w:val="24"/>
        </w:rPr>
        <w:t>регистрация:</w:t>
      </w:r>
      <w:r w:rsidRPr="00CF630A">
        <w:rPr>
          <w:rFonts w:ascii="Arial" w:eastAsiaTheme="minorHAnsi" w:hAnsi="Arial" w:cs="Arial"/>
          <w:sz w:val="24"/>
          <w:szCs w:val="24"/>
        </w:rPr>
        <w:t xml:space="preserve"> 08 юни 2024 г., 10.30 до 11.30 часа на място, получаване на баджове, настаняване в залата на участниците и гостите.</w:t>
      </w:r>
    </w:p>
    <w:p w14:paraId="1A0AAA02" w14:textId="77777777" w:rsidR="00CF630A" w:rsidRPr="00CF630A" w:rsidRDefault="00CF630A" w:rsidP="00CF630A">
      <w:pPr>
        <w:pStyle w:val="Listenabsatz"/>
        <w:numPr>
          <w:ilvl w:val="0"/>
          <w:numId w:val="1"/>
        </w:numPr>
        <w:rPr>
          <w:rFonts w:ascii="Arial" w:eastAsiaTheme="minorHAnsi" w:hAnsi="Arial" w:cs="Arial"/>
          <w:b/>
          <w:sz w:val="24"/>
          <w:szCs w:val="24"/>
        </w:rPr>
      </w:pPr>
      <w:r w:rsidRPr="00CF630A">
        <w:rPr>
          <w:rFonts w:ascii="Arial" w:eastAsiaTheme="minorHAnsi" w:hAnsi="Arial" w:cs="Arial"/>
          <w:b/>
          <w:sz w:val="24"/>
          <w:szCs w:val="24"/>
        </w:rPr>
        <w:t>начало:</w:t>
      </w:r>
      <w:r w:rsidRPr="00CF630A">
        <w:rPr>
          <w:rFonts w:ascii="Arial" w:eastAsiaTheme="minorHAnsi" w:hAnsi="Arial" w:cs="Arial"/>
          <w:sz w:val="24"/>
          <w:szCs w:val="24"/>
        </w:rPr>
        <w:t xml:space="preserve"> 08 юни 2024 г., 11:30 часа (програма по часове ще бъде изпратена на посочената от участниците електронна поща след 15 май)</w:t>
      </w:r>
    </w:p>
    <w:p w14:paraId="691943E3" w14:textId="77777777" w:rsidR="00CF630A" w:rsidRDefault="00CF630A" w:rsidP="002E2A7E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b/>
          <w:sz w:val="28"/>
          <w:szCs w:val="28"/>
        </w:rPr>
      </w:pPr>
    </w:p>
    <w:p w14:paraId="68656B79" w14:textId="563923A5" w:rsidR="00680FF6" w:rsidRDefault="00680FF6" w:rsidP="002E2A7E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Начин на записване</w:t>
      </w:r>
    </w:p>
    <w:p w14:paraId="010B76C4" w14:textId="77777777" w:rsidR="009B7B9D" w:rsidRDefault="009B7B9D" w:rsidP="002E2A7E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b/>
          <w:sz w:val="28"/>
          <w:szCs w:val="28"/>
        </w:rPr>
      </w:pPr>
    </w:p>
    <w:p w14:paraId="33822BDF" w14:textId="473CC17E" w:rsidR="00CF630A" w:rsidRDefault="00CF630A" w:rsidP="00CF630A">
      <w:pPr>
        <w:widowControl/>
        <w:shd w:val="clear" w:color="auto" w:fill="C5E0B3" w:themeFill="accent6" w:themeFillTint="66"/>
        <w:adjustRightInd w:val="0"/>
        <w:spacing w:line="276" w:lineRule="auto"/>
        <w:ind w:firstLine="708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0B57BD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Краен срок</w:t>
      </w:r>
      <w:r w:rsidRPr="000B57B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за записване на училищата участници: </w:t>
      </w:r>
      <w:r w:rsidRPr="000B57B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30 април 2024 г., 23:59 часа/ българско време. След този срок няма да бъдат приемани заявки от училища участници.</w:t>
      </w:r>
    </w:p>
    <w:p w14:paraId="524AD2EC" w14:textId="77777777" w:rsidR="00CF630A" w:rsidRPr="000B57BD" w:rsidRDefault="00CF630A" w:rsidP="00CF630A">
      <w:pPr>
        <w:widowControl/>
        <w:shd w:val="clear" w:color="auto" w:fill="C5E0B3" w:themeFill="accent6" w:themeFillTint="66"/>
        <w:adjustRightInd w:val="0"/>
        <w:spacing w:line="276" w:lineRule="auto"/>
        <w:ind w:firstLine="708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14:paraId="5D1DF974" w14:textId="77777777" w:rsidR="00CF630A" w:rsidRPr="00CF630A" w:rsidRDefault="00680FF6" w:rsidP="00CF630A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80FF6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</w:rPr>
        <w:tab/>
      </w:r>
      <w:r w:rsidR="00CF630A" w:rsidRPr="00CF630A">
        <w:rPr>
          <w:rFonts w:ascii="Arial" w:eastAsiaTheme="minorHAnsi" w:hAnsi="Arial" w:cs="Arial"/>
          <w:color w:val="000000"/>
          <w:sz w:val="24"/>
          <w:szCs w:val="24"/>
        </w:rPr>
        <w:t xml:space="preserve">Заявките за участие в осмото издание на Международния конкурс става с попълнена </w:t>
      </w:r>
      <w:r w:rsidR="00CF630A" w:rsidRPr="00CF630A">
        <w:rPr>
          <w:rFonts w:ascii="Arial" w:eastAsiaTheme="minorHAnsi" w:hAnsi="Arial" w:cs="Arial"/>
          <w:b/>
          <w:color w:val="000000"/>
          <w:sz w:val="24"/>
          <w:szCs w:val="24"/>
        </w:rPr>
        <w:t>„Таблица за записване за Конкурса 2024.xlsx“</w:t>
      </w:r>
      <w:r w:rsidR="00CF630A" w:rsidRPr="00CF630A">
        <w:rPr>
          <w:rFonts w:ascii="Arial" w:eastAsiaTheme="minorHAnsi" w:hAnsi="Arial" w:cs="Arial"/>
          <w:color w:val="000000"/>
          <w:sz w:val="24"/>
          <w:szCs w:val="24"/>
        </w:rPr>
        <w:t xml:space="preserve"> от училището, към което учениците са записани. </w:t>
      </w:r>
    </w:p>
    <w:p w14:paraId="61F7ACBF" w14:textId="1A962C75" w:rsidR="00CF630A" w:rsidRPr="00CF630A" w:rsidRDefault="00CF630A" w:rsidP="00CF630A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       </w:t>
      </w:r>
      <w:r w:rsidRPr="00CF630A">
        <w:rPr>
          <w:rFonts w:ascii="Arial" w:eastAsiaTheme="minorHAnsi" w:hAnsi="Arial" w:cs="Arial"/>
          <w:color w:val="000000"/>
          <w:sz w:val="24"/>
          <w:szCs w:val="24"/>
        </w:rPr>
        <w:t xml:space="preserve">Моля, изпращайте файла с попълнена „Таблица за записване за Конкурса 2024.xlsx“ на </w:t>
      </w:r>
      <w:r w:rsidRPr="00CF630A">
        <w:rPr>
          <w:rFonts w:ascii="Arial" w:eastAsiaTheme="minorHAnsi" w:hAnsi="Arial" w:cs="Arial"/>
          <w:b/>
          <w:color w:val="000000"/>
          <w:sz w:val="24"/>
          <w:szCs w:val="24"/>
        </w:rPr>
        <w:t>електронната поща</w:t>
      </w:r>
      <w:r w:rsidRPr="00CF630A">
        <w:rPr>
          <w:rFonts w:ascii="Arial" w:eastAsiaTheme="minorHAnsi" w:hAnsi="Arial" w:cs="Arial"/>
          <w:color w:val="000000"/>
          <w:sz w:val="24"/>
          <w:szCs w:val="24"/>
        </w:rPr>
        <w:t xml:space="preserve"> до ръководителя на училището домакин г-жа Деяна Желева: </w:t>
      </w:r>
      <w:hyperlink r:id="rId21" w:history="1">
        <w:r w:rsidRPr="00CF630A">
          <w:rPr>
            <w:rStyle w:val="Hyperlink"/>
            <w:rFonts w:ascii="Arial" w:eastAsiaTheme="minorHAnsi" w:hAnsi="Arial" w:cs="Arial"/>
            <w:sz w:val="24"/>
            <w:szCs w:val="24"/>
            <w:lang w:val="de-DE"/>
          </w:rPr>
          <w:t>bukvar</w:t>
        </w:r>
        <w:r w:rsidRPr="00CF630A">
          <w:rPr>
            <w:rStyle w:val="Hyperlink"/>
            <w:rFonts w:ascii="Arial" w:eastAsiaTheme="minorHAnsi" w:hAnsi="Arial" w:cs="Arial"/>
            <w:sz w:val="24"/>
            <w:szCs w:val="24"/>
          </w:rPr>
          <w:t>-</w:t>
        </w:r>
        <w:r w:rsidRPr="00CF630A">
          <w:rPr>
            <w:rStyle w:val="Hyperlink"/>
            <w:rFonts w:ascii="Arial" w:eastAsiaTheme="minorHAnsi" w:hAnsi="Arial" w:cs="Arial"/>
            <w:sz w:val="24"/>
            <w:szCs w:val="24"/>
            <w:lang w:val="de-DE"/>
          </w:rPr>
          <w:t>koblenz</w:t>
        </w:r>
        <w:r w:rsidRPr="00CF630A">
          <w:rPr>
            <w:rStyle w:val="Hyperlink"/>
            <w:rFonts w:ascii="Arial" w:eastAsiaTheme="minorHAnsi" w:hAnsi="Arial" w:cs="Arial"/>
            <w:sz w:val="24"/>
            <w:szCs w:val="24"/>
          </w:rPr>
          <w:t>@</w:t>
        </w:r>
        <w:r w:rsidRPr="00CF630A">
          <w:rPr>
            <w:rStyle w:val="Hyperlink"/>
            <w:rFonts w:ascii="Arial" w:eastAsiaTheme="minorHAnsi" w:hAnsi="Arial" w:cs="Arial"/>
            <w:sz w:val="24"/>
            <w:szCs w:val="24"/>
            <w:lang w:val="en-GB"/>
          </w:rPr>
          <w:t>posteo</w:t>
        </w:r>
        <w:r w:rsidRPr="00CF630A">
          <w:rPr>
            <w:rStyle w:val="Hyperlink"/>
            <w:rFonts w:ascii="Arial" w:eastAsiaTheme="minorHAnsi" w:hAnsi="Arial" w:cs="Arial"/>
            <w:sz w:val="24"/>
            <w:szCs w:val="24"/>
          </w:rPr>
          <w:t>.</w:t>
        </w:r>
        <w:r w:rsidRPr="00CF630A">
          <w:rPr>
            <w:rStyle w:val="Hyperlink"/>
            <w:rFonts w:ascii="Arial" w:eastAsiaTheme="minorHAnsi" w:hAnsi="Arial" w:cs="Arial"/>
            <w:sz w:val="24"/>
            <w:szCs w:val="24"/>
            <w:lang w:val="en-GB"/>
          </w:rPr>
          <w:t>de</w:t>
        </w:r>
      </w:hyperlink>
      <w:r w:rsidRPr="00CF630A">
        <w:rPr>
          <w:rFonts w:ascii="Arial" w:eastAsiaTheme="minorHAnsi" w:hAnsi="Arial" w:cs="Arial"/>
          <w:color w:val="000000"/>
          <w:sz w:val="24"/>
          <w:szCs w:val="24"/>
        </w:rPr>
        <w:t xml:space="preserve">. Въпроси можете да отправяте и към </w:t>
      </w:r>
      <w:hyperlink r:id="rId22" w:history="1">
        <w:r w:rsidRPr="00CF630A">
          <w:rPr>
            <w:rStyle w:val="Hyperlink"/>
            <w:rFonts w:ascii="Arial" w:eastAsiaTheme="minorHAnsi" w:hAnsi="Arial" w:cs="Arial"/>
            <w:sz w:val="24"/>
            <w:szCs w:val="24"/>
          </w:rPr>
          <w:t>info@azbukivedi.de</w:t>
        </w:r>
      </w:hyperlink>
      <w:r w:rsidRPr="00CF630A">
        <w:rPr>
          <w:rFonts w:ascii="Arial" w:eastAsiaTheme="minorHAnsi" w:hAnsi="Arial" w:cs="Arial"/>
          <w:color w:val="000000"/>
          <w:sz w:val="24"/>
          <w:szCs w:val="24"/>
        </w:rPr>
        <w:t xml:space="preserve"> – електронната поща на представителя на управителния съвет на Конкурса – г-жа Росица Байрактарски.</w:t>
      </w:r>
    </w:p>
    <w:p w14:paraId="75AAF632" w14:textId="234C63B3" w:rsidR="00CF630A" w:rsidRPr="00CF630A" w:rsidRDefault="005F217B" w:rsidP="00CF630A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       </w:t>
      </w:r>
      <w:r w:rsidR="00CF630A" w:rsidRPr="00CF630A">
        <w:rPr>
          <w:rFonts w:ascii="Arial" w:eastAsiaTheme="minorHAnsi" w:hAnsi="Arial" w:cs="Arial"/>
          <w:color w:val="000000"/>
          <w:sz w:val="24"/>
          <w:szCs w:val="24"/>
        </w:rPr>
        <w:t xml:space="preserve">Краен срок за изпращане на имената и имейл адресите на отделните ученици участници от заявилите вече участие училища, както и евентуалните подписани разрешения за снимки (прикачени): </w:t>
      </w:r>
      <w:r w:rsidR="00CF630A" w:rsidRPr="00CF630A">
        <w:rPr>
          <w:rFonts w:ascii="Arial" w:eastAsiaTheme="minorHAnsi" w:hAnsi="Arial" w:cs="Arial"/>
          <w:b/>
          <w:bCs/>
          <w:color w:val="000000"/>
          <w:sz w:val="24"/>
          <w:szCs w:val="24"/>
        </w:rPr>
        <w:t>30.05.2024 г., 23:59 часа /българско време/ с горепосочената таблица</w:t>
      </w:r>
      <w:r w:rsidR="00CF630A" w:rsidRPr="00CF630A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14:paraId="49B5E6B2" w14:textId="391AF0CB" w:rsidR="00AC47F6" w:rsidRDefault="005F217B" w:rsidP="002E2A7E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          </w:t>
      </w:r>
      <w:r w:rsidRPr="005F217B">
        <w:rPr>
          <w:rFonts w:ascii="Arial" w:eastAsiaTheme="minorHAnsi" w:hAnsi="Arial" w:cs="Arial"/>
          <w:b/>
          <w:color w:val="000000" w:themeColor="text1"/>
          <w:sz w:val="24"/>
          <w:szCs w:val="24"/>
        </w:rPr>
        <w:t>Потвърждение за записване</w:t>
      </w:r>
      <w:r w:rsidRPr="005F21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 изпращане на 20 текста от читанки за 1. клас  и 20 текста от читанки за 2. клас за подготовка на участниците за </w:t>
      </w:r>
      <w:r w:rsidRPr="005F217B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val="en-US"/>
        </w:rPr>
        <w:t>I</w:t>
      </w:r>
      <w:r w:rsidRPr="005F217B"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  <w:t>-ви кръг: Четене на познат текст</w:t>
      </w:r>
      <w:r w:rsidRPr="005F21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- непосредствено след получаване на заявка за участие. Първите ще имат повече време за подготовка!</w:t>
      </w:r>
    </w:p>
    <w:p w14:paraId="2E5EB974" w14:textId="77777777" w:rsidR="005F217B" w:rsidRPr="005F217B" w:rsidRDefault="005F217B" w:rsidP="002E2A7E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4BC8DC4E" w14:textId="45BEEB70" w:rsidR="004023B7" w:rsidRPr="004023B7" w:rsidRDefault="004023B7" w:rsidP="002E2A7E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65BFF">
        <w:rPr>
          <w:rFonts w:ascii="Arial" w:eastAsiaTheme="minorHAnsi" w:hAnsi="Arial" w:cs="Arial"/>
          <w:b/>
          <w:sz w:val="28"/>
          <w:szCs w:val="28"/>
        </w:rPr>
        <w:t>Начин на провеждане на Конкурса:</w:t>
      </w:r>
    </w:p>
    <w:p w14:paraId="44A899F1" w14:textId="77777777" w:rsidR="002E2A7E" w:rsidRDefault="002E2A7E" w:rsidP="002E2A7E">
      <w:pPr>
        <w:widowControl/>
        <w:adjustRightInd w:val="0"/>
        <w:spacing w:line="276" w:lineRule="auto"/>
        <w:rPr>
          <w:rFonts w:ascii="Arial" w:eastAsiaTheme="minorHAnsi" w:hAnsi="Arial" w:cs="Arial"/>
          <w:b/>
          <w:sz w:val="24"/>
          <w:szCs w:val="24"/>
        </w:rPr>
      </w:pPr>
    </w:p>
    <w:p w14:paraId="03A30BD6" w14:textId="22642565" w:rsidR="004023B7" w:rsidRDefault="002E2A7E" w:rsidP="002E2A7E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        </w:t>
      </w:r>
      <w:r w:rsidR="009B7B9D">
        <w:rPr>
          <w:rFonts w:ascii="Arial" w:eastAsiaTheme="minorHAnsi" w:hAnsi="Arial" w:cs="Arial"/>
          <w:b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</w:rPr>
        <w:t xml:space="preserve">   </w:t>
      </w:r>
      <w:r w:rsidR="00F53B9E" w:rsidRPr="004023B7">
        <w:rPr>
          <w:rFonts w:ascii="Arial" w:eastAsiaTheme="minorHAnsi" w:hAnsi="Arial" w:cs="Arial"/>
          <w:b/>
          <w:sz w:val="24"/>
          <w:szCs w:val="24"/>
        </w:rPr>
        <w:t xml:space="preserve">Конкурсът се провежда в три кръга </w:t>
      </w:r>
      <w:r w:rsidR="00F53B9E" w:rsidRPr="004023B7">
        <w:rPr>
          <w:rFonts w:ascii="Arial" w:eastAsiaTheme="minorHAnsi" w:hAnsi="Arial" w:cs="Arial"/>
          <w:sz w:val="24"/>
          <w:szCs w:val="24"/>
        </w:rPr>
        <w:t>по традиция, както следва:</w:t>
      </w:r>
    </w:p>
    <w:p w14:paraId="1169C981" w14:textId="77777777" w:rsidR="009B7B9D" w:rsidRPr="004023B7" w:rsidRDefault="009B7B9D" w:rsidP="002E2A7E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558DB466" w14:textId="77777777" w:rsidR="005F217B" w:rsidRPr="005F217B" w:rsidRDefault="005F217B" w:rsidP="005F217B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5F217B">
        <w:rPr>
          <w:rFonts w:ascii="Arial" w:eastAsiaTheme="minorHAnsi" w:hAnsi="Arial" w:cs="Arial"/>
          <w:b/>
          <w:bCs/>
          <w:sz w:val="24"/>
          <w:szCs w:val="24"/>
          <w:lang w:val="en-US"/>
        </w:rPr>
        <w:t>I</w:t>
      </w:r>
      <w:r w:rsidRPr="005F217B">
        <w:rPr>
          <w:rFonts w:ascii="Arial" w:eastAsiaTheme="minorHAnsi" w:hAnsi="Arial" w:cs="Arial"/>
          <w:b/>
          <w:bCs/>
          <w:sz w:val="24"/>
          <w:szCs w:val="24"/>
        </w:rPr>
        <w:t xml:space="preserve">-ви кръг: Четене на познат текст от читанката за </w:t>
      </w:r>
      <w:r w:rsidRPr="005F217B">
        <w:rPr>
          <w:rFonts w:ascii="Arial" w:eastAsiaTheme="minorHAnsi" w:hAnsi="Arial" w:cs="Arial"/>
          <w:b/>
          <w:bCs/>
          <w:sz w:val="24"/>
          <w:szCs w:val="24"/>
          <w:lang w:val="en-US"/>
        </w:rPr>
        <w:t>I</w:t>
      </w:r>
      <w:r w:rsidRPr="005F217B">
        <w:rPr>
          <w:rFonts w:ascii="Arial" w:eastAsiaTheme="minorHAnsi" w:hAnsi="Arial" w:cs="Arial"/>
          <w:b/>
          <w:bCs/>
          <w:sz w:val="24"/>
          <w:szCs w:val="24"/>
        </w:rPr>
        <w:t xml:space="preserve">-ви или съответно </w:t>
      </w:r>
      <w:r w:rsidRPr="005F217B">
        <w:rPr>
          <w:rFonts w:ascii="Arial" w:eastAsiaTheme="minorHAnsi" w:hAnsi="Arial" w:cs="Arial"/>
          <w:b/>
          <w:bCs/>
          <w:sz w:val="24"/>
          <w:szCs w:val="24"/>
          <w:lang w:val="en-US"/>
        </w:rPr>
        <w:t>II</w:t>
      </w:r>
      <w:r w:rsidRPr="005F217B">
        <w:rPr>
          <w:rFonts w:ascii="Arial" w:eastAsiaTheme="minorHAnsi" w:hAnsi="Arial" w:cs="Arial"/>
          <w:b/>
          <w:bCs/>
          <w:sz w:val="24"/>
          <w:szCs w:val="24"/>
        </w:rPr>
        <w:t>-ри клас</w:t>
      </w:r>
    </w:p>
    <w:p w14:paraId="384E8758" w14:textId="4477C7D6" w:rsidR="005F217B" w:rsidRPr="005F217B" w:rsidRDefault="005F217B" w:rsidP="005F217B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F217B">
        <w:rPr>
          <w:rFonts w:ascii="Arial" w:eastAsiaTheme="minorHAnsi" w:hAnsi="Arial" w:cs="Arial"/>
          <w:sz w:val="24"/>
          <w:szCs w:val="24"/>
        </w:rPr>
        <w:t>В този кръг децата изтеглят пликове с един цял или част от познат конкурсен текст и го прочитат на глас пред журито и гостите</w:t>
      </w:r>
      <w:r>
        <w:rPr>
          <w:rFonts w:ascii="Arial" w:eastAsiaTheme="minorHAnsi" w:hAnsi="Arial" w:cs="Arial"/>
          <w:sz w:val="24"/>
          <w:szCs w:val="24"/>
        </w:rPr>
        <w:t xml:space="preserve"> на Конкурса</w:t>
      </w:r>
      <w:r w:rsidRPr="005F217B">
        <w:rPr>
          <w:rFonts w:ascii="Arial" w:eastAsiaTheme="minorHAnsi" w:hAnsi="Arial" w:cs="Arial"/>
          <w:sz w:val="24"/>
          <w:szCs w:val="24"/>
        </w:rPr>
        <w:t xml:space="preserve">. Подбраните познати текстове (20 на брой) ще бъдат от читанките за </w:t>
      </w:r>
      <w:r w:rsidRPr="005F217B">
        <w:rPr>
          <w:rFonts w:ascii="Arial" w:eastAsiaTheme="minorHAnsi" w:hAnsi="Arial" w:cs="Arial"/>
          <w:sz w:val="24"/>
          <w:szCs w:val="24"/>
          <w:lang w:val="en-US"/>
        </w:rPr>
        <w:t>I</w:t>
      </w:r>
      <w:r w:rsidRPr="005F217B">
        <w:rPr>
          <w:rFonts w:ascii="Arial" w:eastAsiaTheme="minorHAnsi" w:hAnsi="Arial" w:cs="Arial"/>
          <w:sz w:val="24"/>
          <w:szCs w:val="24"/>
        </w:rPr>
        <w:t xml:space="preserve">-ви и </w:t>
      </w:r>
      <w:r w:rsidRPr="005F217B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5F217B">
        <w:rPr>
          <w:rFonts w:ascii="Arial" w:eastAsiaTheme="minorHAnsi" w:hAnsi="Arial" w:cs="Arial"/>
          <w:sz w:val="24"/>
          <w:szCs w:val="24"/>
        </w:rPr>
        <w:t>-ри клас, по които се работи в училището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5F217B">
        <w:rPr>
          <w:rFonts w:ascii="Arial" w:eastAsiaTheme="minorHAnsi" w:hAnsi="Arial" w:cs="Arial"/>
          <w:sz w:val="24"/>
          <w:szCs w:val="24"/>
        </w:rPr>
        <w:t xml:space="preserve">домакин на </w:t>
      </w:r>
      <w:r>
        <w:rPr>
          <w:rFonts w:ascii="Arial" w:eastAsiaTheme="minorHAnsi" w:hAnsi="Arial" w:cs="Arial"/>
          <w:sz w:val="24"/>
          <w:szCs w:val="24"/>
        </w:rPr>
        <w:t>К</w:t>
      </w:r>
      <w:r w:rsidRPr="005F217B">
        <w:rPr>
          <w:rFonts w:ascii="Arial" w:eastAsiaTheme="minorHAnsi" w:hAnsi="Arial" w:cs="Arial"/>
          <w:sz w:val="24"/>
          <w:szCs w:val="24"/>
        </w:rPr>
        <w:t xml:space="preserve">онкурса за тази и следващата година (по 10 текста от всяко училище).  </w:t>
      </w:r>
      <w:r>
        <w:rPr>
          <w:rFonts w:ascii="Arial" w:eastAsiaTheme="minorHAnsi" w:hAnsi="Arial" w:cs="Arial"/>
          <w:sz w:val="24"/>
          <w:szCs w:val="24"/>
        </w:rPr>
        <w:t>Конкурсните т</w:t>
      </w:r>
      <w:r w:rsidRPr="005F217B">
        <w:rPr>
          <w:rFonts w:ascii="Arial" w:eastAsiaTheme="minorHAnsi" w:hAnsi="Arial" w:cs="Arial"/>
          <w:sz w:val="24"/>
          <w:szCs w:val="24"/>
        </w:rPr>
        <w:t xml:space="preserve">екстове </w:t>
      </w:r>
      <w:r>
        <w:rPr>
          <w:rFonts w:ascii="Arial" w:eastAsiaTheme="minorHAnsi" w:hAnsi="Arial" w:cs="Arial"/>
          <w:sz w:val="24"/>
          <w:szCs w:val="24"/>
        </w:rPr>
        <w:t xml:space="preserve">за </w:t>
      </w:r>
      <w:r w:rsidRPr="005F217B">
        <w:rPr>
          <w:rFonts w:ascii="Arial" w:eastAsiaTheme="minorHAnsi" w:hAnsi="Arial" w:cs="Arial"/>
          <w:sz w:val="24"/>
          <w:szCs w:val="24"/>
          <w:lang w:val="en-US"/>
        </w:rPr>
        <w:t>I</w:t>
      </w:r>
      <w:r w:rsidRPr="005F217B">
        <w:rPr>
          <w:rFonts w:ascii="Arial" w:eastAsiaTheme="minorHAnsi" w:hAnsi="Arial" w:cs="Arial"/>
          <w:sz w:val="24"/>
          <w:szCs w:val="24"/>
        </w:rPr>
        <w:t xml:space="preserve">-ви кръг ще бъдат изпратени на заявилите участие по електронна поща в ПДФ-формат веднага след постъпване на заявката до </w:t>
      </w:r>
      <w:r>
        <w:rPr>
          <w:rFonts w:ascii="Arial" w:eastAsiaTheme="minorHAnsi" w:hAnsi="Arial" w:cs="Arial"/>
          <w:sz w:val="24"/>
          <w:szCs w:val="24"/>
        </w:rPr>
        <w:t>30</w:t>
      </w:r>
      <w:r w:rsidRPr="005F217B">
        <w:rPr>
          <w:rFonts w:ascii="Arial" w:eastAsiaTheme="minorHAnsi" w:hAnsi="Arial" w:cs="Arial"/>
          <w:sz w:val="24"/>
          <w:szCs w:val="24"/>
        </w:rPr>
        <w:t>.0</w:t>
      </w:r>
      <w:r>
        <w:rPr>
          <w:rFonts w:ascii="Arial" w:eastAsiaTheme="minorHAnsi" w:hAnsi="Arial" w:cs="Arial"/>
          <w:sz w:val="24"/>
          <w:szCs w:val="24"/>
        </w:rPr>
        <w:t>4</w:t>
      </w:r>
      <w:r w:rsidRPr="005F217B">
        <w:rPr>
          <w:rFonts w:ascii="Arial" w:eastAsiaTheme="minorHAnsi" w:hAnsi="Arial" w:cs="Arial"/>
          <w:sz w:val="24"/>
          <w:szCs w:val="24"/>
        </w:rPr>
        <w:t xml:space="preserve">.2024 г., 23:59 часа/ българско време.  </w:t>
      </w:r>
    </w:p>
    <w:p w14:paraId="37AB1017" w14:textId="77777777" w:rsidR="005F217B" w:rsidRPr="005F217B" w:rsidRDefault="005F217B" w:rsidP="005F217B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i/>
          <w:iCs/>
          <w:sz w:val="24"/>
          <w:szCs w:val="24"/>
        </w:rPr>
      </w:pPr>
    </w:p>
    <w:p w14:paraId="38950305" w14:textId="77777777" w:rsidR="005F217B" w:rsidRPr="005F217B" w:rsidRDefault="005F217B" w:rsidP="005F217B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F217B">
        <w:rPr>
          <w:rFonts w:ascii="Arial" w:eastAsiaTheme="minorHAnsi" w:hAnsi="Arial" w:cs="Arial"/>
          <w:b/>
          <w:bCs/>
          <w:i/>
          <w:iCs/>
          <w:sz w:val="24"/>
          <w:szCs w:val="24"/>
        </w:rPr>
        <w:lastRenderedPageBreak/>
        <w:t>Забележка:</w:t>
      </w:r>
      <w:r w:rsidRPr="005F217B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r w:rsidRPr="005F217B">
        <w:rPr>
          <w:rFonts w:ascii="Arial" w:eastAsiaTheme="minorHAnsi" w:hAnsi="Arial" w:cs="Arial"/>
          <w:sz w:val="24"/>
          <w:szCs w:val="24"/>
        </w:rPr>
        <w:t>Първи прочитат текстовете си първокласниците и след тях второкласниците, ако някакви законови ограничения не наложат друго разделение до датата на Конкурса.</w:t>
      </w:r>
    </w:p>
    <w:p w14:paraId="35C3C8AC" w14:textId="77777777" w:rsidR="00F53B9E" w:rsidRPr="00475C81" w:rsidRDefault="00F53B9E" w:rsidP="002E2A7E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430872A" w14:textId="1BEF2B76" w:rsidR="005F217B" w:rsidRDefault="005464AD" w:rsidP="002E2A7E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4023B7">
        <w:rPr>
          <w:rFonts w:ascii="Arial" w:eastAsiaTheme="minorHAnsi" w:hAnsi="Arial" w:cs="Arial"/>
          <w:b/>
          <w:bCs/>
          <w:sz w:val="24"/>
          <w:szCs w:val="24"/>
          <w:lang w:val="en-US"/>
        </w:rPr>
        <w:t>II</w:t>
      </w:r>
      <w:r w:rsidRPr="004023B7">
        <w:rPr>
          <w:rFonts w:ascii="Arial" w:eastAsiaTheme="minorHAnsi" w:hAnsi="Arial" w:cs="Arial"/>
          <w:b/>
          <w:bCs/>
          <w:sz w:val="24"/>
          <w:szCs w:val="24"/>
        </w:rPr>
        <w:t xml:space="preserve">-ри кръг: </w:t>
      </w:r>
      <w:r w:rsidR="005F217B" w:rsidRPr="004023B7">
        <w:rPr>
          <w:rFonts w:ascii="Arial" w:eastAsiaTheme="minorHAnsi" w:hAnsi="Arial" w:cs="Arial"/>
          <w:b/>
          <w:bCs/>
          <w:sz w:val="24"/>
          <w:szCs w:val="24"/>
        </w:rPr>
        <w:t>Четене на непознат текст – проза</w:t>
      </w:r>
    </w:p>
    <w:p w14:paraId="538522AC" w14:textId="420FB1A1" w:rsidR="005F217B" w:rsidRPr="005F217B" w:rsidRDefault="005F217B" w:rsidP="005F217B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F217B">
        <w:rPr>
          <w:rFonts w:ascii="Arial" w:eastAsiaTheme="minorHAnsi" w:hAnsi="Arial" w:cs="Arial"/>
          <w:sz w:val="24"/>
          <w:szCs w:val="24"/>
        </w:rPr>
        <w:t xml:space="preserve">Във втори кръг преминават всички участници. По подобие на предишния кръг децата изтеглят пликове, съдържащи </w:t>
      </w:r>
      <w:r>
        <w:rPr>
          <w:rFonts w:ascii="Arial" w:eastAsiaTheme="minorHAnsi" w:hAnsi="Arial" w:cs="Arial"/>
          <w:sz w:val="24"/>
          <w:szCs w:val="24"/>
        </w:rPr>
        <w:t xml:space="preserve">този път обаче </w:t>
      </w:r>
      <w:r w:rsidRPr="005F217B">
        <w:rPr>
          <w:rFonts w:ascii="Arial" w:eastAsiaTheme="minorHAnsi" w:hAnsi="Arial" w:cs="Arial"/>
          <w:sz w:val="24"/>
          <w:szCs w:val="24"/>
        </w:rPr>
        <w:t>непознати текстове в проза, които се прочитат на глас пред присъстващите</w:t>
      </w:r>
      <w:r>
        <w:rPr>
          <w:rFonts w:ascii="Arial" w:eastAsiaTheme="minorHAnsi" w:hAnsi="Arial" w:cs="Arial"/>
          <w:sz w:val="24"/>
          <w:szCs w:val="24"/>
        </w:rPr>
        <w:t xml:space="preserve"> гости и жури</w:t>
      </w:r>
      <w:r w:rsidRPr="005F217B">
        <w:rPr>
          <w:rFonts w:ascii="Arial" w:eastAsiaTheme="minorHAnsi" w:hAnsi="Arial" w:cs="Arial"/>
          <w:sz w:val="24"/>
          <w:szCs w:val="24"/>
        </w:rPr>
        <w:t>. Журито се оттегля за кратко съвещание.</w:t>
      </w:r>
    </w:p>
    <w:p w14:paraId="2BA37C73" w14:textId="77777777" w:rsidR="00F53B9E" w:rsidRPr="004023B7" w:rsidRDefault="00F53B9E" w:rsidP="002E2A7E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0D42AF2" w14:textId="1E574271" w:rsidR="005464AD" w:rsidRPr="004023B7" w:rsidRDefault="005464AD" w:rsidP="002E2A7E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4023B7">
        <w:rPr>
          <w:rFonts w:ascii="Arial" w:eastAsiaTheme="minorHAnsi" w:hAnsi="Arial" w:cs="Arial"/>
          <w:b/>
          <w:bCs/>
          <w:sz w:val="24"/>
          <w:szCs w:val="24"/>
          <w:lang w:val="en-US"/>
        </w:rPr>
        <w:t>III</w:t>
      </w:r>
      <w:r w:rsidRPr="004023B7">
        <w:rPr>
          <w:rFonts w:ascii="Arial" w:eastAsiaTheme="minorHAnsi" w:hAnsi="Arial" w:cs="Arial"/>
          <w:b/>
          <w:bCs/>
          <w:sz w:val="24"/>
          <w:szCs w:val="24"/>
        </w:rPr>
        <w:t xml:space="preserve">-ти кръг: </w:t>
      </w:r>
      <w:r w:rsidR="005F217B" w:rsidRPr="004023B7">
        <w:rPr>
          <w:rFonts w:ascii="Arial" w:eastAsiaTheme="minorHAnsi" w:hAnsi="Arial" w:cs="Arial"/>
          <w:b/>
          <w:bCs/>
          <w:sz w:val="24"/>
          <w:szCs w:val="24"/>
        </w:rPr>
        <w:t xml:space="preserve">Четене на непознат текст – </w:t>
      </w:r>
      <w:r w:rsidR="005F217B">
        <w:rPr>
          <w:rFonts w:ascii="Arial" w:eastAsiaTheme="minorHAnsi" w:hAnsi="Arial" w:cs="Arial"/>
          <w:b/>
          <w:bCs/>
          <w:sz w:val="24"/>
          <w:szCs w:val="24"/>
        </w:rPr>
        <w:t>мерена реч</w:t>
      </w:r>
    </w:p>
    <w:p w14:paraId="6C79D28E" w14:textId="0D5E85EF" w:rsidR="005F217B" w:rsidRPr="005F217B" w:rsidRDefault="005F217B" w:rsidP="005F217B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F217B">
        <w:rPr>
          <w:rFonts w:ascii="Arial" w:eastAsiaTheme="minorHAnsi" w:hAnsi="Arial" w:cs="Arial"/>
          <w:sz w:val="24"/>
          <w:szCs w:val="24"/>
        </w:rPr>
        <w:t>До този кръг журито допуска само най-добре представилите се участници, които получават допълнителни текстове в мерена реч</w:t>
      </w:r>
      <w:r>
        <w:rPr>
          <w:rFonts w:ascii="Arial" w:eastAsiaTheme="minorHAnsi" w:hAnsi="Arial" w:cs="Arial"/>
          <w:sz w:val="24"/>
          <w:szCs w:val="24"/>
        </w:rPr>
        <w:t>, и малко еднакво за всички време за прочит и подготовка на представянето си.</w:t>
      </w:r>
    </w:p>
    <w:p w14:paraId="188F826E" w14:textId="77777777" w:rsidR="005F217B" w:rsidRPr="005F217B" w:rsidRDefault="005F217B" w:rsidP="005F217B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48B7E91" w14:textId="77777777" w:rsidR="005F217B" w:rsidRPr="005F217B" w:rsidRDefault="005F217B" w:rsidP="005F217B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F217B">
        <w:rPr>
          <w:rFonts w:ascii="Arial" w:eastAsiaTheme="minorHAnsi" w:hAnsi="Arial" w:cs="Arial"/>
          <w:sz w:val="24"/>
          <w:szCs w:val="24"/>
        </w:rPr>
        <w:t xml:space="preserve">След този кръг журито определя годишната/ния „Царица ИЛИ Цар на буквите“ в </w:t>
      </w:r>
      <w:r w:rsidRPr="005F217B">
        <w:rPr>
          <w:rFonts w:ascii="Arial" w:eastAsiaTheme="minorHAnsi" w:hAnsi="Arial" w:cs="Arial"/>
          <w:sz w:val="24"/>
          <w:szCs w:val="24"/>
          <w:lang w:val="en-US"/>
        </w:rPr>
        <w:t>I</w:t>
      </w:r>
      <w:r w:rsidRPr="005F217B">
        <w:rPr>
          <w:rFonts w:ascii="Arial" w:eastAsiaTheme="minorHAnsi" w:hAnsi="Arial" w:cs="Arial"/>
          <w:sz w:val="24"/>
          <w:szCs w:val="24"/>
        </w:rPr>
        <w:t xml:space="preserve">-ви и </w:t>
      </w:r>
      <w:r w:rsidRPr="005F217B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5F217B">
        <w:rPr>
          <w:rFonts w:ascii="Arial" w:eastAsiaTheme="minorHAnsi" w:hAnsi="Arial" w:cs="Arial"/>
          <w:sz w:val="24"/>
          <w:szCs w:val="24"/>
        </w:rPr>
        <w:t xml:space="preserve">-ри клас, както и по един поддръжник във всеки клас </w:t>
      </w:r>
      <w:r w:rsidRPr="005F217B">
        <w:rPr>
          <w:rFonts w:ascii="Arial" w:eastAsiaTheme="minorHAnsi" w:hAnsi="Arial" w:cs="Arial"/>
          <w:b/>
          <w:bCs/>
          <w:sz w:val="24"/>
          <w:szCs w:val="24"/>
        </w:rPr>
        <w:t xml:space="preserve">– </w:t>
      </w:r>
      <w:r w:rsidRPr="005F217B">
        <w:rPr>
          <w:rFonts w:ascii="Arial" w:eastAsiaTheme="minorHAnsi" w:hAnsi="Arial" w:cs="Arial"/>
          <w:sz w:val="24"/>
          <w:szCs w:val="24"/>
        </w:rPr>
        <w:t>„Властелин на буквите“.</w:t>
      </w:r>
    </w:p>
    <w:p w14:paraId="06835AE5" w14:textId="77777777" w:rsidR="005F217B" w:rsidRPr="005F217B" w:rsidRDefault="005F217B" w:rsidP="005F217B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/>
          <w:i/>
          <w:iCs/>
          <w:sz w:val="24"/>
          <w:szCs w:val="24"/>
        </w:rPr>
      </w:pPr>
    </w:p>
    <w:p w14:paraId="0FAAC019" w14:textId="6C8FD6A9" w:rsidR="005F217B" w:rsidRPr="005F217B" w:rsidRDefault="005F217B" w:rsidP="005F217B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F217B">
        <w:rPr>
          <w:rFonts w:ascii="Arial" w:eastAsiaTheme="minorHAnsi" w:hAnsi="Arial" w:cs="Arial"/>
          <w:b/>
          <w:i/>
          <w:iCs/>
          <w:sz w:val="24"/>
          <w:szCs w:val="24"/>
        </w:rPr>
        <w:t>Забележка</w:t>
      </w:r>
      <w:r w:rsidRPr="005F217B">
        <w:rPr>
          <w:rFonts w:ascii="Arial" w:eastAsiaTheme="minorHAnsi" w:hAnsi="Arial" w:cs="Arial"/>
          <w:i/>
          <w:iCs/>
          <w:sz w:val="24"/>
          <w:szCs w:val="24"/>
        </w:rPr>
        <w:t xml:space="preserve">: </w:t>
      </w:r>
      <w:r w:rsidRPr="005F217B">
        <w:rPr>
          <w:rFonts w:ascii="Arial" w:eastAsiaTheme="minorHAnsi" w:hAnsi="Arial" w:cs="Arial"/>
          <w:iCs/>
          <w:sz w:val="24"/>
          <w:szCs w:val="24"/>
        </w:rPr>
        <w:t xml:space="preserve">Непознатите текстове ще бъдат отпечатани в </w:t>
      </w:r>
      <w:r w:rsidRPr="005F217B">
        <w:rPr>
          <w:rFonts w:ascii="Arial" w:eastAsiaTheme="minorHAnsi" w:hAnsi="Arial" w:cs="Arial"/>
          <w:sz w:val="24"/>
          <w:szCs w:val="24"/>
        </w:rPr>
        <w:t>шрифт Ариал, кегел 14'</w:t>
      </w:r>
    </w:p>
    <w:p w14:paraId="128F6E5B" w14:textId="10CF5CAE" w:rsidR="004023B7" w:rsidRPr="004E2EA2" w:rsidRDefault="005464AD" w:rsidP="002E2A7E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965BFF">
        <w:rPr>
          <w:rFonts w:ascii="Arial" w:eastAsiaTheme="minorHAnsi" w:hAnsi="Arial" w:cs="Arial"/>
          <w:b/>
          <w:bCs/>
          <w:sz w:val="28"/>
          <w:szCs w:val="28"/>
        </w:rPr>
        <w:t>Награди</w:t>
      </w:r>
      <w:r w:rsidR="00965BFF">
        <w:rPr>
          <w:rFonts w:ascii="Arial" w:eastAsiaTheme="minorHAnsi" w:hAnsi="Arial" w:cs="Arial"/>
          <w:sz w:val="24"/>
          <w:szCs w:val="24"/>
        </w:rPr>
        <w:tab/>
      </w:r>
    </w:p>
    <w:p w14:paraId="7C73C647" w14:textId="0FEA69EC" w:rsidR="005F217B" w:rsidRPr="005F217B" w:rsidRDefault="005F217B" w:rsidP="001D780A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5F217B">
        <w:rPr>
          <w:rFonts w:ascii="Arial" w:eastAsiaTheme="minorHAnsi" w:hAnsi="Arial" w:cs="Arial"/>
          <w:sz w:val="24"/>
          <w:szCs w:val="24"/>
        </w:rPr>
        <w:t xml:space="preserve">Голямата награда и грамотата „Царица/Цар на буквите“ е само една за участниците във всяка категория (съответно „Царица/Цар на буквите“ за </w:t>
      </w:r>
      <w:r w:rsidRPr="005F217B">
        <w:rPr>
          <w:rFonts w:ascii="Arial" w:eastAsiaTheme="minorHAnsi" w:hAnsi="Arial" w:cs="Arial"/>
          <w:sz w:val="24"/>
          <w:szCs w:val="24"/>
          <w:lang w:val="en-US"/>
        </w:rPr>
        <w:t>I</w:t>
      </w:r>
      <w:r w:rsidRPr="005F217B">
        <w:rPr>
          <w:rFonts w:ascii="Arial" w:eastAsiaTheme="minorHAnsi" w:hAnsi="Arial" w:cs="Arial"/>
          <w:sz w:val="24"/>
          <w:szCs w:val="24"/>
        </w:rPr>
        <w:t xml:space="preserve">-ви клас и „Царица/Цар на буквите“ за </w:t>
      </w:r>
      <w:r w:rsidRPr="005F217B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5F217B">
        <w:rPr>
          <w:rFonts w:ascii="Arial" w:eastAsiaTheme="minorHAnsi" w:hAnsi="Arial" w:cs="Arial"/>
          <w:sz w:val="24"/>
          <w:szCs w:val="24"/>
        </w:rPr>
        <w:t>-ри клас)</w:t>
      </w:r>
      <w:r w:rsidR="001D780A">
        <w:rPr>
          <w:rFonts w:ascii="Arial" w:eastAsiaTheme="minorHAnsi" w:hAnsi="Arial" w:cs="Arial"/>
          <w:sz w:val="24"/>
          <w:szCs w:val="24"/>
        </w:rPr>
        <w:t xml:space="preserve"> и се дава от издателство „Просвета“ и Изпълнителната агенция за българите в чужбина.</w:t>
      </w:r>
      <w:r w:rsidR="001D780A" w:rsidRPr="005F217B">
        <w:rPr>
          <w:rFonts w:ascii="Arial" w:eastAsiaTheme="minorHAnsi" w:hAnsi="Arial" w:cs="Arial"/>
          <w:sz w:val="24"/>
          <w:szCs w:val="24"/>
        </w:rPr>
        <w:t xml:space="preserve"> </w:t>
      </w:r>
    </w:p>
    <w:p w14:paraId="008A8064" w14:textId="04C16A7E" w:rsidR="005F217B" w:rsidRPr="005F217B" w:rsidRDefault="005F217B" w:rsidP="005F217B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5F217B">
        <w:rPr>
          <w:rFonts w:ascii="Arial" w:eastAsiaTheme="minorHAnsi" w:hAnsi="Arial" w:cs="Arial"/>
          <w:sz w:val="24"/>
          <w:szCs w:val="24"/>
        </w:rPr>
        <w:t>За много добре представилите се участници, на които малко не е достигнало за получаване на голямата награда е запланувано раздаването на още една поощрителна награда „Властелин на буквите“ в двете категории</w:t>
      </w:r>
      <w:r w:rsidR="001D780A">
        <w:rPr>
          <w:rFonts w:ascii="Arial" w:eastAsiaTheme="minorHAnsi" w:hAnsi="Arial" w:cs="Arial"/>
          <w:sz w:val="24"/>
          <w:szCs w:val="24"/>
        </w:rPr>
        <w:t xml:space="preserve"> от издателство „Просвета“ и Изпълнителната агенция за българите в чужбина.</w:t>
      </w:r>
      <w:r w:rsidRPr="005F217B">
        <w:rPr>
          <w:rFonts w:ascii="Arial" w:eastAsiaTheme="minorHAnsi" w:hAnsi="Arial" w:cs="Arial"/>
          <w:sz w:val="24"/>
          <w:szCs w:val="24"/>
        </w:rPr>
        <w:t xml:space="preserve"> </w:t>
      </w:r>
    </w:p>
    <w:p w14:paraId="5C6C33B3" w14:textId="09B798A1" w:rsidR="005F217B" w:rsidRPr="005F217B" w:rsidRDefault="005F217B" w:rsidP="005F217B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5F217B">
        <w:rPr>
          <w:rFonts w:ascii="Arial" w:eastAsiaTheme="minorHAnsi" w:hAnsi="Arial" w:cs="Arial"/>
          <w:sz w:val="24"/>
          <w:szCs w:val="24"/>
        </w:rPr>
        <w:t xml:space="preserve">Допълнителни специални награди ще бъдат раздадени и на избраници на </w:t>
      </w:r>
      <w:r w:rsidR="001D780A">
        <w:rPr>
          <w:rFonts w:ascii="Arial" w:eastAsiaTheme="minorHAnsi" w:hAnsi="Arial" w:cs="Arial"/>
          <w:sz w:val="24"/>
          <w:szCs w:val="24"/>
        </w:rPr>
        <w:t>Генералното консулство</w:t>
      </w:r>
      <w:r w:rsidRPr="005F217B">
        <w:rPr>
          <w:rFonts w:ascii="Arial" w:eastAsiaTheme="minorHAnsi" w:hAnsi="Arial" w:cs="Arial"/>
          <w:sz w:val="24"/>
          <w:szCs w:val="24"/>
        </w:rPr>
        <w:t xml:space="preserve"> на Република България във Франкфурт на Майн.</w:t>
      </w:r>
    </w:p>
    <w:p w14:paraId="07A1014E" w14:textId="1FBC83BD" w:rsidR="00F53B9E" w:rsidRDefault="005F217B" w:rsidP="001D780A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5F217B">
        <w:rPr>
          <w:rFonts w:ascii="Arial" w:eastAsiaTheme="minorHAnsi" w:hAnsi="Arial" w:cs="Arial"/>
          <w:sz w:val="24"/>
          <w:szCs w:val="24"/>
        </w:rPr>
        <w:t xml:space="preserve">Издателствата </w:t>
      </w:r>
      <w:r w:rsidR="001D780A">
        <w:rPr>
          <w:rFonts w:ascii="Arial" w:eastAsiaTheme="minorHAnsi" w:hAnsi="Arial" w:cs="Arial"/>
          <w:sz w:val="24"/>
          <w:szCs w:val="24"/>
        </w:rPr>
        <w:t>„</w:t>
      </w:r>
      <w:r w:rsidRPr="005F217B">
        <w:rPr>
          <w:rFonts w:ascii="Arial" w:eastAsiaTheme="minorHAnsi" w:hAnsi="Arial" w:cs="Arial"/>
          <w:sz w:val="24"/>
          <w:szCs w:val="24"/>
        </w:rPr>
        <w:t>Мармот</w:t>
      </w:r>
      <w:r w:rsidR="001D780A">
        <w:rPr>
          <w:rFonts w:ascii="Arial" w:eastAsiaTheme="minorHAnsi" w:hAnsi="Arial" w:cs="Arial"/>
          <w:sz w:val="24"/>
          <w:szCs w:val="24"/>
        </w:rPr>
        <w:t>“</w:t>
      </w:r>
      <w:bookmarkStart w:id="1" w:name="_GoBack"/>
      <w:bookmarkEnd w:id="1"/>
      <w:r w:rsidRPr="005F217B">
        <w:rPr>
          <w:rFonts w:ascii="Arial" w:eastAsiaTheme="minorHAnsi" w:hAnsi="Arial" w:cs="Arial"/>
          <w:sz w:val="24"/>
          <w:szCs w:val="24"/>
        </w:rPr>
        <w:t xml:space="preserve"> и </w:t>
      </w:r>
      <w:r w:rsidR="001D780A">
        <w:rPr>
          <w:rFonts w:ascii="Arial" w:eastAsiaTheme="minorHAnsi" w:hAnsi="Arial" w:cs="Arial"/>
          <w:sz w:val="24"/>
          <w:szCs w:val="24"/>
        </w:rPr>
        <w:t>„</w:t>
      </w:r>
      <w:r w:rsidRPr="005F217B">
        <w:rPr>
          <w:rFonts w:ascii="Arial" w:eastAsiaTheme="minorHAnsi" w:hAnsi="Arial" w:cs="Arial"/>
          <w:sz w:val="24"/>
          <w:szCs w:val="24"/>
        </w:rPr>
        <w:t>Рибка</w:t>
      </w:r>
      <w:r w:rsidR="001D780A">
        <w:rPr>
          <w:rFonts w:ascii="Arial" w:eastAsiaTheme="minorHAnsi" w:hAnsi="Arial" w:cs="Arial"/>
          <w:sz w:val="24"/>
          <w:szCs w:val="24"/>
        </w:rPr>
        <w:t>“</w:t>
      </w:r>
      <w:r w:rsidRPr="005F217B">
        <w:rPr>
          <w:rFonts w:ascii="Arial" w:eastAsiaTheme="minorHAnsi" w:hAnsi="Arial" w:cs="Arial"/>
          <w:sz w:val="24"/>
          <w:szCs w:val="24"/>
        </w:rPr>
        <w:t xml:space="preserve"> ще се включат към наградния фонд на Конкурса.</w:t>
      </w:r>
    </w:p>
    <w:p w14:paraId="67B7571E" w14:textId="77777777" w:rsidR="001D780A" w:rsidRPr="001D780A" w:rsidRDefault="001D780A" w:rsidP="001D780A">
      <w:pPr>
        <w:widowControl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14:paraId="648BC890" w14:textId="2D7C60B5" w:rsidR="004023B7" w:rsidRDefault="005464AD" w:rsidP="002E2A7E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965BFF">
        <w:rPr>
          <w:rFonts w:ascii="Arial" w:eastAsiaTheme="minorHAnsi" w:hAnsi="Arial" w:cs="Arial"/>
          <w:b/>
          <w:bCs/>
          <w:sz w:val="28"/>
          <w:szCs w:val="28"/>
        </w:rPr>
        <w:t xml:space="preserve">Ограничения и препоръки към участниците в </w:t>
      </w:r>
      <w:r w:rsidR="00580CBD">
        <w:rPr>
          <w:rFonts w:ascii="Arial" w:eastAsiaTheme="minorHAnsi" w:hAnsi="Arial" w:cs="Arial"/>
          <w:b/>
          <w:bCs/>
          <w:sz w:val="28"/>
          <w:szCs w:val="28"/>
        </w:rPr>
        <w:t>К</w:t>
      </w:r>
      <w:r w:rsidRPr="00965BFF">
        <w:rPr>
          <w:rFonts w:ascii="Arial" w:eastAsiaTheme="minorHAnsi" w:hAnsi="Arial" w:cs="Arial"/>
          <w:b/>
          <w:bCs/>
          <w:sz w:val="28"/>
          <w:szCs w:val="28"/>
        </w:rPr>
        <w:t>онкурса</w:t>
      </w:r>
    </w:p>
    <w:p w14:paraId="166543E5" w14:textId="77777777" w:rsidR="001D780A" w:rsidRDefault="001D780A" w:rsidP="001D780A">
      <w:pPr>
        <w:widowControl/>
        <w:adjustRightInd w:val="0"/>
        <w:spacing w:line="276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2EFE4374" w14:textId="0865A69A" w:rsidR="001D780A" w:rsidRPr="001D780A" w:rsidRDefault="001D780A" w:rsidP="001D780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1D780A">
        <w:rPr>
          <w:rFonts w:ascii="Arial" w:eastAsiaTheme="minorHAnsi" w:hAnsi="Arial" w:cs="Arial"/>
          <w:b/>
          <w:bCs/>
          <w:sz w:val="24"/>
          <w:szCs w:val="24"/>
        </w:rPr>
        <w:t>Възрастови ограничения:</w:t>
      </w:r>
      <w:r w:rsidRPr="001D780A">
        <w:rPr>
          <w:rFonts w:ascii="Arial" w:eastAsiaTheme="minorHAnsi" w:hAnsi="Arial" w:cs="Arial"/>
          <w:sz w:val="24"/>
          <w:szCs w:val="24"/>
        </w:rPr>
        <w:t xml:space="preserve"> До участие в Между</w:t>
      </w:r>
      <w:r>
        <w:rPr>
          <w:rFonts w:ascii="Arial" w:eastAsiaTheme="minorHAnsi" w:hAnsi="Arial" w:cs="Arial"/>
          <w:sz w:val="24"/>
          <w:szCs w:val="24"/>
        </w:rPr>
        <w:t>народния</w:t>
      </w:r>
      <w:r w:rsidRPr="001D780A">
        <w:rPr>
          <w:rFonts w:ascii="Arial" w:eastAsiaTheme="minorHAnsi" w:hAnsi="Arial" w:cs="Arial"/>
          <w:sz w:val="24"/>
          <w:szCs w:val="24"/>
        </w:rPr>
        <w:t xml:space="preserve"> годишен конкурс по четене „Аз Буки Веди“ в категорията „първокласници“ се допускат деца на възраст не по-голяма от 8 навършени години до датата на Конкурса, а в категория „второкласници“ - деца на възраст не по-голяма от 9 навършени години до датата на Конкурса. Рождените дати ще бъдат проверени при регистрацията за Конкурса на 8 юни 2024 г.</w:t>
      </w:r>
    </w:p>
    <w:p w14:paraId="17A8ADDE" w14:textId="77777777" w:rsidR="004023B7" w:rsidRPr="004023B7" w:rsidRDefault="004023B7" w:rsidP="002E2A7E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551FD35" w14:textId="77777777" w:rsidR="001D780A" w:rsidRPr="001D780A" w:rsidRDefault="001D780A" w:rsidP="001D780A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1D780A">
        <w:rPr>
          <w:rFonts w:ascii="Arial" w:eastAsiaTheme="minorHAnsi" w:hAnsi="Arial" w:cs="Arial"/>
          <w:b/>
          <w:sz w:val="24"/>
          <w:szCs w:val="24"/>
        </w:rPr>
        <w:t>Териториални ограничения:</w:t>
      </w:r>
      <w:r w:rsidRPr="001D780A">
        <w:rPr>
          <w:rFonts w:ascii="Arial" w:eastAsiaTheme="minorHAnsi" w:hAnsi="Arial" w:cs="Arial"/>
          <w:bCs/>
          <w:sz w:val="24"/>
          <w:szCs w:val="24"/>
        </w:rPr>
        <w:t xml:space="preserve"> До участие в Конкурса се допускат само ученици от</w:t>
      </w:r>
    </w:p>
    <w:p w14:paraId="656BC7B9" w14:textId="77777777" w:rsidR="001D780A" w:rsidRPr="001D780A" w:rsidRDefault="001D780A" w:rsidP="001D780A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1D780A">
        <w:rPr>
          <w:rFonts w:ascii="Arial" w:eastAsiaTheme="minorHAnsi" w:hAnsi="Arial" w:cs="Arial"/>
          <w:bCs/>
          <w:sz w:val="24"/>
          <w:szCs w:val="24"/>
        </w:rPr>
        <w:t xml:space="preserve">официално признатите училища на територията на държави в Европа, които изучават български език в чужбина. </w:t>
      </w:r>
    </w:p>
    <w:p w14:paraId="72D9EC94" w14:textId="77777777" w:rsidR="001D780A" w:rsidRPr="001D780A" w:rsidRDefault="001D780A" w:rsidP="001D780A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Cs/>
          <w:sz w:val="24"/>
          <w:szCs w:val="24"/>
        </w:rPr>
      </w:pPr>
    </w:p>
    <w:p w14:paraId="2D55EAF2" w14:textId="77777777" w:rsidR="001D780A" w:rsidRPr="001D780A" w:rsidRDefault="001D780A" w:rsidP="001D780A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1D780A">
        <w:rPr>
          <w:rFonts w:ascii="Arial" w:eastAsiaTheme="minorHAnsi" w:hAnsi="Arial" w:cs="Arial"/>
          <w:b/>
          <w:sz w:val="24"/>
          <w:szCs w:val="24"/>
        </w:rPr>
        <w:t xml:space="preserve">Ограничение към броя на участниците в конкурса: </w:t>
      </w:r>
      <w:r w:rsidRPr="001D780A">
        <w:rPr>
          <w:rFonts w:ascii="Arial" w:eastAsiaTheme="minorHAnsi" w:hAnsi="Arial" w:cs="Arial"/>
          <w:bCs/>
          <w:sz w:val="24"/>
          <w:szCs w:val="24"/>
        </w:rPr>
        <w:t>Всяко българско училище,</w:t>
      </w:r>
    </w:p>
    <w:p w14:paraId="5422FF15" w14:textId="77777777" w:rsidR="001D780A" w:rsidRPr="001D780A" w:rsidRDefault="001D780A" w:rsidP="001D780A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1D780A">
        <w:rPr>
          <w:rFonts w:ascii="Arial" w:eastAsiaTheme="minorHAnsi" w:hAnsi="Arial" w:cs="Arial"/>
          <w:bCs/>
          <w:sz w:val="24"/>
          <w:szCs w:val="24"/>
        </w:rPr>
        <w:lastRenderedPageBreak/>
        <w:t>регистрирано на територията на Европа и/или като бенефициент на МОН по ПМС № 90, и/или по програмата „Роден език и култура зад граница“ има право да участва с двама представители при първокласниците и двама при второкласниците.</w:t>
      </w:r>
    </w:p>
    <w:p w14:paraId="58836F67" w14:textId="77777777" w:rsidR="00580CBD" w:rsidRDefault="00580CBD" w:rsidP="002E2A7E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/>
          <w:i/>
          <w:iCs/>
          <w:sz w:val="24"/>
          <w:szCs w:val="24"/>
        </w:rPr>
      </w:pPr>
    </w:p>
    <w:p w14:paraId="32E8A551" w14:textId="48B74FED" w:rsidR="005464AD" w:rsidRPr="009B6DEB" w:rsidRDefault="005464AD" w:rsidP="002E2A7E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023B7">
        <w:rPr>
          <w:rFonts w:ascii="Arial" w:eastAsiaTheme="minorHAnsi" w:hAnsi="Arial" w:cs="Arial"/>
          <w:b/>
          <w:i/>
          <w:iCs/>
          <w:sz w:val="24"/>
          <w:szCs w:val="24"/>
        </w:rPr>
        <w:t>Забележка:</w:t>
      </w:r>
      <w:r w:rsidRPr="004023B7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r w:rsidRPr="004023B7">
        <w:rPr>
          <w:rFonts w:ascii="Arial" w:eastAsiaTheme="minorHAnsi" w:hAnsi="Arial" w:cs="Arial"/>
          <w:sz w:val="24"/>
          <w:szCs w:val="24"/>
        </w:rPr>
        <w:t>Удостоверяването на възрастта на участниците и принадлежността им към</w:t>
      </w:r>
      <w:r w:rsidR="004023B7">
        <w:rPr>
          <w:rFonts w:ascii="Arial" w:eastAsiaTheme="minorHAnsi" w:hAnsi="Arial" w:cs="Arial"/>
          <w:sz w:val="24"/>
          <w:szCs w:val="24"/>
        </w:rPr>
        <w:t xml:space="preserve"> </w:t>
      </w:r>
      <w:r w:rsidRPr="009B6DEB">
        <w:rPr>
          <w:rFonts w:ascii="Arial" w:eastAsiaTheme="minorHAnsi" w:hAnsi="Arial" w:cs="Arial"/>
          <w:sz w:val="24"/>
          <w:szCs w:val="24"/>
        </w:rPr>
        <w:t xml:space="preserve">дадено учебно заведение от </w:t>
      </w:r>
      <w:r w:rsidR="001D780A">
        <w:rPr>
          <w:rFonts w:ascii="Arial" w:eastAsiaTheme="minorHAnsi" w:hAnsi="Arial" w:cs="Arial"/>
          <w:sz w:val="24"/>
          <w:szCs w:val="24"/>
        </w:rPr>
        <w:t>немската</w:t>
      </w:r>
      <w:r w:rsidRPr="009B6DEB">
        <w:rPr>
          <w:rFonts w:ascii="Arial" w:eastAsiaTheme="minorHAnsi" w:hAnsi="Arial" w:cs="Arial"/>
          <w:sz w:val="24"/>
          <w:szCs w:val="24"/>
        </w:rPr>
        <w:t xml:space="preserve"> (или друга европейска) образователна система</w:t>
      </w:r>
      <w:r w:rsidR="004023B7">
        <w:rPr>
          <w:rFonts w:ascii="Arial" w:eastAsiaTheme="minorHAnsi" w:hAnsi="Arial" w:cs="Arial"/>
          <w:sz w:val="24"/>
          <w:szCs w:val="24"/>
        </w:rPr>
        <w:t xml:space="preserve"> </w:t>
      </w:r>
      <w:r w:rsidR="008B57F7" w:rsidRPr="009B6DEB">
        <w:rPr>
          <w:rFonts w:ascii="Arial" w:eastAsiaTheme="minorHAnsi" w:hAnsi="Arial" w:cs="Arial"/>
          <w:sz w:val="24"/>
          <w:szCs w:val="24"/>
        </w:rPr>
        <w:t>може да бъде изискано от</w:t>
      </w:r>
      <w:r w:rsidR="008B57F7" w:rsidRPr="004023B7">
        <w:rPr>
          <w:rFonts w:ascii="Arial" w:eastAsiaTheme="minorHAnsi" w:hAnsi="Arial" w:cs="Arial"/>
          <w:sz w:val="24"/>
          <w:szCs w:val="24"/>
        </w:rPr>
        <w:t xml:space="preserve"> </w:t>
      </w:r>
      <w:r w:rsidR="008B57F7" w:rsidRPr="009B6DEB">
        <w:rPr>
          <w:rFonts w:ascii="Arial" w:eastAsiaTheme="minorHAnsi" w:hAnsi="Arial" w:cs="Arial"/>
          <w:sz w:val="24"/>
          <w:szCs w:val="24"/>
        </w:rPr>
        <w:t>организаторите на Конкурса преди или след провеждането му</w:t>
      </w:r>
      <w:r w:rsidRPr="009B6DEB">
        <w:rPr>
          <w:rFonts w:ascii="Arial" w:eastAsiaTheme="minorHAnsi" w:hAnsi="Arial" w:cs="Arial"/>
          <w:sz w:val="24"/>
          <w:szCs w:val="24"/>
        </w:rPr>
        <w:t xml:space="preserve"> чрез контролиране на</w:t>
      </w:r>
      <w:r w:rsidR="008B57F7" w:rsidRPr="004023B7">
        <w:rPr>
          <w:rFonts w:ascii="Arial" w:eastAsiaTheme="minorHAnsi" w:hAnsi="Arial" w:cs="Arial"/>
          <w:sz w:val="24"/>
          <w:szCs w:val="24"/>
        </w:rPr>
        <w:t xml:space="preserve"> </w:t>
      </w:r>
      <w:r w:rsidRPr="009B6DEB">
        <w:rPr>
          <w:rFonts w:ascii="Arial" w:eastAsiaTheme="minorHAnsi" w:hAnsi="Arial" w:cs="Arial"/>
          <w:sz w:val="24"/>
          <w:szCs w:val="24"/>
        </w:rPr>
        <w:t xml:space="preserve">официално издадените им от </w:t>
      </w:r>
      <w:r w:rsidR="001D780A">
        <w:rPr>
          <w:rFonts w:ascii="Arial" w:eastAsiaTheme="minorHAnsi" w:hAnsi="Arial" w:cs="Arial"/>
          <w:sz w:val="24"/>
          <w:szCs w:val="24"/>
        </w:rPr>
        <w:t>немските</w:t>
      </w:r>
      <w:r w:rsidRPr="009B6DEB">
        <w:rPr>
          <w:rFonts w:ascii="Arial" w:eastAsiaTheme="minorHAnsi" w:hAnsi="Arial" w:cs="Arial"/>
          <w:sz w:val="24"/>
          <w:szCs w:val="24"/>
        </w:rPr>
        <w:t xml:space="preserve"> (или други европейски) училища лични карти</w:t>
      </w:r>
      <w:r w:rsidR="008B57F7" w:rsidRPr="004023B7">
        <w:rPr>
          <w:rFonts w:ascii="Arial" w:eastAsiaTheme="minorHAnsi" w:hAnsi="Arial" w:cs="Arial"/>
          <w:sz w:val="24"/>
          <w:szCs w:val="24"/>
        </w:rPr>
        <w:t xml:space="preserve"> </w:t>
      </w:r>
      <w:r w:rsidR="00395787">
        <w:rPr>
          <w:rFonts w:ascii="Arial" w:eastAsiaTheme="minorHAnsi" w:hAnsi="Arial" w:cs="Arial"/>
          <w:sz w:val="24"/>
          <w:szCs w:val="24"/>
        </w:rPr>
        <w:t>или чрез личен документ</w:t>
      </w:r>
      <w:r w:rsidRPr="009B6DEB">
        <w:rPr>
          <w:rFonts w:ascii="Arial" w:eastAsiaTheme="minorHAnsi" w:hAnsi="Arial" w:cs="Arial"/>
          <w:sz w:val="24"/>
          <w:szCs w:val="24"/>
        </w:rPr>
        <w:t>.</w:t>
      </w:r>
    </w:p>
    <w:p w14:paraId="37D62FD4" w14:textId="2EF5B84D" w:rsidR="00AC47F6" w:rsidRPr="009B6DEB" w:rsidRDefault="00AC47F6" w:rsidP="002E2A7E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10B95FC" w14:textId="77777777" w:rsidR="001D780A" w:rsidRPr="001D780A" w:rsidRDefault="001D780A" w:rsidP="001D780A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1D780A">
        <w:rPr>
          <w:rFonts w:ascii="Arial" w:eastAsiaTheme="minorHAnsi" w:hAnsi="Arial" w:cs="Arial"/>
          <w:b/>
          <w:bCs/>
          <w:sz w:val="24"/>
          <w:szCs w:val="24"/>
        </w:rPr>
        <w:t>Очакваме Вашите заявки за участие до 30 април, 23:59 часа /българско време/!</w:t>
      </w:r>
    </w:p>
    <w:p w14:paraId="3485843E" w14:textId="77777777" w:rsidR="001D780A" w:rsidRPr="001D780A" w:rsidRDefault="001D780A" w:rsidP="001D780A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012F1200" w14:textId="77777777" w:rsidR="001D780A" w:rsidRPr="001D780A" w:rsidRDefault="001D780A" w:rsidP="001D780A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  <w:r w:rsidRPr="001D780A">
        <w:rPr>
          <w:rFonts w:ascii="Arial" w:eastAsiaTheme="minorHAnsi" w:hAnsi="Arial" w:cs="Arial"/>
          <w:b/>
          <w:bCs/>
          <w:sz w:val="24"/>
          <w:szCs w:val="24"/>
        </w:rPr>
        <w:t xml:space="preserve">Но най-вече очакваме Вашите бисерни четци да ни изпълнят с радост през юни 2024 г., защото </w:t>
      </w:r>
      <w:r w:rsidRPr="001D780A">
        <w:rPr>
          <w:rFonts w:ascii="Arial" w:eastAsiaTheme="minorHAnsi" w:hAnsi="Arial" w:cs="Arial"/>
          <w:b/>
          <w:bCs/>
          <w:i/>
          <w:iCs/>
          <w:sz w:val="24"/>
          <w:szCs w:val="24"/>
        </w:rPr>
        <w:t>„аз обичам да чета, аз обичам да мечтая“!</w:t>
      </w:r>
    </w:p>
    <w:p w14:paraId="05D22FF4" w14:textId="77777777" w:rsidR="001D780A" w:rsidRPr="001D780A" w:rsidRDefault="001D780A" w:rsidP="001D780A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</w:p>
    <w:p w14:paraId="6B866A56" w14:textId="77777777" w:rsidR="001D780A" w:rsidRPr="001D780A" w:rsidRDefault="001D780A" w:rsidP="001D780A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1D780A">
        <w:rPr>
          <w:rFonts w:ascii="Arial" w:eastAsiaTheme="minorHAnsi" w:hAnsi="Arial" w:cs="Arial"/>
          <w:b/>
          <w:bCs/>
          <w:sz w:val="24"/>
          <w:szCs w:val="24"/>
        </w:rPr>
        <w:t>БЛАГОДАРИМ ВИ ЗА ДОВЕРИЕТО!</w:t>
      </w:r>
    </w:p>
    <w:p w14:paraId="1EAA45E7" w14:textId="3C2FE5DC" w:rsidR="001D780A" w:rsidRPr="001D780A" w:rsidRDefault="001D780A" w:rsidP="001D780A">
      <w:pPr>
        <w:widowControl/>
        <w:adjustRightInd w:val="0"/>
        <w:spacing w:line="276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1D780A">
        <w:rPr>
          <w:rFonts w:ascii="Arial" w:eastAsiaTheme="minorHAnsi" w:hAnsi="Arial" w:cs="Arial"/>
          <w:sz w:val="24"/>
          <w:szCs w:val="24"/>
        </w:rPr>
        <w:t>От организаторите от гр. Кобленц и гр. Кьолн</w:t>
      </w:r>
    </w:p>
    <w:p w14:paraId="17F1FAAE" w14:textId="6545EBE8" w:rsidR="005464AD" w:rsidRPr="008E2AE1" w:rsidRDefault="005464AD" w:rsidP="002E2A7E">
      <w:pPr>
        <w:widowControl/>
        <w:adjustRightInd w:val="0"/>
        <w:spacing w:line="276" w:lineRule="auto"/>
        <w:jc w:val="right"/>
        <w:rPr>
          <w:rFonts w:ascii="Arial" w:eastAsiaTheme="minorHAnsi" w:hAnsi="Arial" w:cs="Arial"/>
          <w:sz w:val="24"/>
          <w:szCs w:val="24"/>
        </w:rPr>
      </w:pPr>
    </w:p>
    <w:sectPr w:rsidR="005464AD" w:rsidRPr="008E2AE1" w:rsidSect="00965BFF">
      <w:footerReference w:type="default" r:id="rId23"/>
      <w:pgSz w:w="11900" w:h="16840"/>
      <w:pgMar w:top="993" w:right="56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B4F43" w14:textId="77777777" w:rsidR="00D0437C" w:rsidRDefault="00D0437C" w:rsidP="00071DC0">
      <w:r>
        <w:separator/>
      </w:r>
    </w:p>
  </w:endnote>
  <w:endnote w:type="continuationSeparator" w:id="0">
    <w:p w14:paraId="06921714" w14:textId="77777777" w:rsidR="00D0437C" w:rsidRDefault="00D0437C" w:rsidP="0007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5582" w14:textId="76D94915" w:rsidR="005464AD" w:rsidRDefault="005464AD">
    <w:pPr>
      <w:pStyle w:val="Fuzeile"/>
    </w:pPr>
  </w:p>
  <w:p w14:paraId="7DD8E63C" w14:textId="093E4ECC" w:rsidR="005464AD" w:rsidRPr="00245846" w:rsidRDefault="005464AD" w:rsidP="005464AD">
    <w:pPr>
      <w:pStyle w:val="Fuzeile"/>
      <w:tabs>
        <w:tab w:val="clear" w:pos="4536"/>
        <w:tab w:val="clear" w:pos="9072"/>
        <w:tab w:val="left" w:pos="1020"/>
      </w:tabs>
    </w:pP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887F6" w14:textId="77777777" w:rsidR="00D0437C" w:rsidRDefault="00D0437C" w:rsidP="00071DC0">
      <w:r>
        <w:separator/>
      </w:r>
    </w:p>
  </w:footnote>
  <w:footnote w:type="continuationSeparator" w:id="0">
    <w:p w14:paraId="5EED7B0F" w14:textId="77777777" w:rsidR="00D0437C" w:rsidRDefault="00D0437C" w:rsidP="0007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50BE"/>
    <w:multiLevelType w:val="hybridMultilevel"/>
    <w:tmpl w:val="66FEB856"/>
    <w:lvl w:ilvl="0" w:tplc="03C291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A28A1"/>
    <w:multiLevelType w:val="hybridMultilevel"/>
    <w:tmpl w:val="E8CA332E"/>
    <w:lvl w:ilvl="0" w:tplc="163EB34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847BA"/>
    <w:multiLevelType w:val="hybridMultilevel"/>
    <w:tmpl w:val="F9AA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01354"/>
    <w:multiLevelType w:val="hybridMultilevel"/>
    <w:tmpl w:val="4AD4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540DF"/>
    <w:multiLevelType w:val="hybridMultilevel"/>
    <w:tmpl w:val="676AE6BA"/>
    <w:lvl w:ilvl="0" w:tplc="84C27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C0"/>
    <w:rsid w:val="00026500"/>
    <w:rsid w:val="00071DC0"/>
    <w:rsid w:val="0007487A"/>
    <w:rsid w:val="000D7E2B"/>
    <w:rsid w:val="0010351B"/>
    <w:rsid w:val="0011599A"/>
    <w:rsid w:val="00122659"/>
    <w:rsid w:val="00164D20"/>
    <w:rsid w:val="00172FE4"/>
    <w:rsid w:val="00185304"/>
    <w:rsid w:val="001A757F"/>
    <w:rsid w:val="001D780A"/>
    <w:rsid w:val="00245846"/>
    <w:rsid w:val="002473F3"/>
    <w:rsid w:val="002D1C92"/>
    <w:rsid w:val="002E2A7E"/>
    <w:rsid w:val="002E6F7F"/>
    <w:rsid w:val="003461C7"/>
    <w:rsid w:val="00395787"/>
    <w:rsid w:val="003B6F5B"/>
    <w:rsid w:val="003C0E54"/>
    <w:rsid w:val="003F3285"/>
    <w:rsid w:val="004023B7"/>
    <w:rsid w:val="00422746"/>
    <w:rsid w:val="00423B78"/>
    <w:rsid w:val="00447309"/>
    <w:rsid w:val="00471FF7"/>
    <w:rsid w:val="00475C81"/>
    <w:rsid w:val="004A2EE7"/>
    <w:rsid w:val="004C1E32"/>
    <w:rsid w:val="004D1A9B"/>
    <w:rsid w:val="004E2B38"/>
    <w:rsid w:val="004E2EA2"/>
    <w:rsid w:val="004F7DEA"/>
    <w:rsid w:val="005464AD"/>
    <w:rsid w:val="005524E6"/>
    <w:rsid w:val="00580CBD"/>
    <w:rsid w:val="005C74F7"/>
    <w:rsid w:val="005F1D7C"/>
    <w:rsid w:val="005F217B"/>
    <w:rsid w:val="005F37E5"/>
    <w:rsid w:val="006000DF"/>
    <w:rsid w:val="00634AA7"/>
    <w:rsid w:val="00654A7F"/>
    <w:rsid w:val="00665C03"/>
    <w:rsid w:val="00672C18"/>
    <w:rsid w:val="00680FF6"/>
    <w:rsid w:val="006B50F5"/>
    <w:rsid w:val="007325E0"/>
    <w:rsid w:val="00774342"/>
    <w:rsid w:val="00810284"/>
    <w:rsid w:val="0082105E"/>
    <w:rsid w:val="00867895"/>
    <w:rsid w:val="008755C9"/>
    <w:rsid w:val="008B57F7"/>
    <w:rsid w:val="008E2AE1"/>
    <w:rsid w:val="00926F61"/>
    <w:rsid w:val="0093675C"/>
    <w:rsid w:val="00965BFF"/>
    <w:rsid w:val="009B6DEB"/>
    <w:rsid w:val="009B7B9D"/>
    <w:rsid w:val="009C44C3"/>
    <w:rsid w:val="00A034A3"/>
    <w:rsid w:val="00AC47F6"/>
    <w:rsid w:val="00B03C1A"/>
    <w:rsid w:val="00C36D3F"/>
    <w:rsid w:val="00C74529"/>
    <w:rsid w:val="00C925B4"/>
    <w:rsid w:val="00CC6B98"/>
    <w:rsid w:val="00CF1F9F"/>
    <w:rsid w:val="00CF4A38"/>
    <w:rsid w:val="00CF630A"/>
    <w:rsid w:val="00D00263"/>
    <w:rsid w:val="00D0437C"/>
    <w:rsid w:val="00DD495A"/>
    <w:rsid w:val="00E02ADD"/>
    <w:rsid w:val="00E37A87"/>
    <w:rsid w:val="00E60C9E"/>
    <w:rsid w:val="00EC3FC6"/>
    <w:rsid w:val="00F06302"/>
    <w:rsid w:val="00F22E3A"/>
    <w:rsid w:val="00F53B9E"/>
    <w:rsid w:val="00FA54F1"/>
    <w:rsid w:val="00FB3E5E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5A35C"/>
  <w15:chartTrackingRefBased/>
  <w15:docId w15:val="{556074DB-96DD-874B-896F-85B4992A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5846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bg-BG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1D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1DC0"/>
  </w:style>
  <w:style w:type="paragraph" w:styleId="Fuzeile">
    <w:name w:val="footer"/>
    <w:basedOn w:val="Standard"/>
    <w:link w:val="FuzeileZchn"/>
    <w:uiPriority w:val="99"/>
    <w:unhideWhenUsed/>
    <w:rsid w:val="00071D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1DC0"/>
  </w:style>
  <w:style w:type="table" w:customStyle="1" w:styleId="TableNormal1">
    <w:name w:val="Table Normal1"/>
    <w:uiPriority w:val="2"/>
    <w:semiHidden/>
    <w:unhideWhenUsed/>
    <w:qFormat/>
    <w:rsid w:val="0024584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45846"/>
    <w:pPr>
      <w:ind w:left="535"/>
    </w:pPr>
  </w:style>
  <w:style w:type="character" w:customStyle="1" w:styleId="TextkrperZchn">
    <w:name w:val="Textkörper Zchn"/>
    <w:basedOn w:val="Absatz-Standardschriftart"/>
    <w:link w:val="Textkrper"/>
    <w:uiPriority w:val="1"/>
    <w:rsid w:val="00245846"/>
    <w:rPr>
      <w:rFonts w:ascii="Trebuchet MS" w:eastAsia="Trebuchet MS" w:hAnsi="Trebuchet MS" w:cs="Trebuchet MS"/>
      <w:sz w:val="22"/>
      <w:szCs w:val="22"/>
      <w:lang w:val="bg-BG"/>
    </w:rPr>
  </w:style>
  <w:style w:type="paragraph" w:customStyle="1" w:styleId="TableParagraph">
    <w:name w:val="Table Paragraph"/>
    <w:basedOn w:val="Standard"/>
    <w:uiPriority w:val="1"/>
    <w:qFormat/>
    <w:rsid w:val="00245846"/>
  </w:style>
  <w:style w:type="table" w:styleId="Tabellenraster">
    <w:name w:val="Table Grid"/>
    <w:basedOn w:val="NormaleTabelle"/>
    <w:uiPriority w:val="39"/>
    <w:rsid w:val="0024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2D1C92"/>
  </w:style>
  <w:style w:type="character" w:styleId="Hervorhebung">
    <w:name w:val="Emphasis"/>
    <w:basedOn w:val="Absatz-Standardschriftart"/>
    <w:uiPriority w:val="20"/>
    <w:qFormat/>
    <w:rsid w:val="00164D20"/>
    <w:rPr>
      <w:i/>
      <w:iCs/>
    </w:rPr>
  </w:style>
  <w:style w:type="paragraph" w:styleId="Listenabsatz">
    <w:name w:val="List Paragraph"/>
    <w:basedOn w:val="Standard"/>
    <w:uiPriority w:val="34"/>
    <w:qFormat/>
    <w:rsid w:val="004023B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0F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0FF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217B"/>
    <w:rPr>
      <w:color w:val="954F72" w:themeColor="followedHyperlink"/>
      <w:u w:val="single"/>
    </w:rPr>
  </w:style>
  <w:style w:type="paragraph" w:customStyle="1" w:styleId="ydp5b72b05cmsonormal">
    <w:name w:val="ydp5b72b05cmsonormal"/>
    <w:basedOn w:val="Standard"/>
    <w:rsid w:val="00172F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mailto:bukvar-koblenz@posteo.d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mailto:info@azbukivedi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1758</Words>
  <Characters>11081</Characters>
  <Application>Microsoft Office Word</Application>
  <DocSecurity>0</DocSecurity>
  <Lines>92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rossitza bairaktarski</dc:creator>
  <cp:keywords/>
  <dc:description/>
  <cp:lastModifiedBy>Deyana Zheleva</cp:lastModifiedBy>
  <cp:revision>4</cp:revision>
  <cp:lastPrinted>2024-01-15T10:38:00Z</cp:lastPrinted>
  <dcterms:created xsi:type="dcterms:W3CDTF">2024-01-27T22:36:00Z</dcterms:created>
  <dcterms:modified xsi:type="dcterms:W3CDTF">2024-01-27T22:42:00Z</dcterms:modified>
</cp:coreProperties>
</file>